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53" w:rsidRDefault="0056482A" w:rsidP="0095631C">
      <w:pPr>
        <w:tabs>
          <w:tab w:val="left" w:pos="0"/>
        </w:tabs>
        <w:ind w:firstLine="284"/>
        <w:rPr>
          <w:b/>
          <w:szCs w:val="28"/>
        </w:rPr>
      </w:pPr>
      <w:r>
        <w:rPr>
          <w:noProof/>
        </w:rPr>
        <w:drawing>
          <wp:anchor distT="0" distB="0" distL="114300" distR="114300" simplePos="0" relativeHeight="251658240" behindDoc="0" locked="0" layoutInCell="1" allowOverlap="1">
            <wp:simplePos x="0" y="0"/>
            <wp:positionH relativeFrom="column">
              <wp:posOffset>2724150</wp:posOffset>
            </wp:positionH>
            <wp:positionV relativeFrom="paragraph">
              <wp:posOffset>-85725</wp:posOffset>
            </wp:positionV>
            <wp:extent cx="685800" cy="80010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3A62AA"/>
                        </a:clrFrom>
                        <a:clrTo>
                          <a:srgbClr val="3A62AA">
                            <a:alpha val="0"/>
                          </a:srgbClr>
                        </a:clrTo>
                      </a:clrChange>
                      <a:lum bright="-6000" contrast="30000"/>
                      <a:grayscl/>
                      <a:biLevel thresh="50000"/>
                    </a:blip>
                    <a:srcRect/>
                    <a:stretch>
                      <a:fillRect/>
                    </a:stretch>
                  </pic:blipFill>
                  <pic:spPr bwMode="auto">
                    <a:xfrm>
                      <a:off x="0" y="0"/>
                      <a:ext cx="685800" cy="800100"/>
                    </a:xfrm>
                    <a:prstGeom prst="rect">
                      <a:avLst/>
                    </a:prstGeom>
                    <a:noFill/>
                  </pic:spPr>
                </pic:pic>
              </a:graphicData>
            </a:graphic>
          </wp:anchor>
        </w:drawing>
      </w:r>
      <w:r w:rsidR="00E03FA1">
        <w:rPr>
          <w:b/>
          <w:szCs w:val="28"/>
        </w:rPr>
        <w:t xml:space="preserve">                                                                                                                                                                                                                                                                                                                                                                                                                            </w:t>
      </w:r>
    </w:p>
    <w:p w:rsidR="00542953" w:rsidRDefault="00542953" w:rsidP="0095631C">
      <w:pPr>
        <w:tabs>
          <w:tab w:val="left" w:pos="0"/>
        </w:tabs>
        <w:ind w:firstLine="284"/>
        <w:rPr>
          <w:b/>
          <w:szCs w:val="28"/>
        </w:rPr>
      </w:pPr>
    </w:p>
    <w:p w:rsidR="00542953" w:rsidRDefault="00542953" w:rsidP="0095631C">
      <w:pPr>
        <w:tabs>
          <w:tab w:val="left" w:pos="0"/>
        </w:tabs>
        <w:ind w:firstLine="284"/>
        <w:rPr>
          <w:b/>
          <w:szCs w:val="28"/>
        </w:rPr>
      </w:pPr>
    </w:p>
    <w:p w:rsidR="00542953" w:rsidRDefault="00542953" w:rsidP="0095631C">
      <w:pPr>
        <w:tabs>
          <w:tab w:val="left" w:pos="0"/>
        </w:tabs>
        <w:ind w:firstLine="284"/>
        <w:rPr>
          <w:b/>
          <w:szCs w:val="28"/>
        </w:rPr>
      </w:pPr>
    </w:p>
    <w:p w:rsidR="00542953" w:rsidRDefault="00542953" w:rsidP="0095631C">
      <w:pPr>
        <w:tabs>
          <w:tab w:val="left" w:pos="0"/>
        </w:tabs>
        <w:ind w:firstLine="284"/>
        <w:rPr>
          <w:b/>
          <w:szCs w:val="28"/>
        </w:rPr>
      </w:pPr>
    </w:p>
    <w:p w:rsidR="00542953" w:rsidRPr="007718F5" w:rsidRDefault="00542953" w:rsidP="0047723E">
      <w:pPr>
        <w:tabs>
          <w:tab w:val="left" w:pos="0"/>
        </w:tabs>
        <w:ind w:firstLine="284"/>
        <w:jc w:val="center"/>
        <w:rPr>
          <w:b/>
          <w:szCs w:val="28"/>
        </w:rPr>
      </w:pPr>
      <w:r>
        <w:rPr>
          <w:b/>
          <w:szCs w:val="28"/>
        </w:rPr>
        <w:t>КОНТРОЛЬНО-СЧЕТНЫЙ ОРГАН</w:t>
      </w:r>
    </w:p>
    <w:p w:rsidR="00542953" w:rsidRPr="007718F5" w:rsidRDefault="00542953" w:rsidP="0047723E">
      <w:pPr>
        <w:tabs>
          <w:tab w:val="left" w:pos="0"/>
        </w:tabs>
        <w:ind w:firstLine="284"/>
        <w:jc w:val="center"/>
        <w:rPr>
          <w:b/>
          <w:szCs w:val="28"/>
        </w:rPr>
      </w:pPr>
      <w:r>
        <w:rPr>
          <w:b/>
          <w:szCs w:val="28"/>
        </w:rPr>
        <w:t xml:space="preserve">ЧАНОВСКОГО </w:t>
      </w:r>
      <w:r w:rsidRPr="007718F5">
        <w:rPr>
          <w:b/>
          <w:szCs w:val="28"/>
        </w:rPr>
        <w:t xml:space="preserve"> РАЙОНА</w:t>
      </w:r>
    </w:p>
    <w:p w:rsidR="00542953" w:rsidRPr="007718F5" w:rsidRDefault="00542953" w:rsidP="0047723E">
      <w:pPr>
        <w:tabs>
          <w:tab w:val="left" w:pos="0"/>
        </w:tabs>
        <w:ind w:firstLine="284"/>
        <w:jc w:val="center"/>
        <w:rPr>
          <w:b/>
          <w:szCs w:val="28"/>
        </w:rPr>
      </w:pPr>
      <w:r w:rsidRPr="007718F5">
        <w:rPr>
          <w:b/>
          <w:szCs w:val="28"/>
        </w:rPr>
        <w:t>НОВОСИБИРСКОЙ ОБЛАСТИ</w:t>
      </w:r>
    </w:p>
    <w:p w:rsidR="00542953" w:rsidRPr="007718F5" w:rsidRDefault="00542953" w:rsidP="0047723E">
      <w:pPr>
        <w:tabs>
          <w:tab w:val="left" w:pos="0"/>
        </w:tabs>
        <w:ind w:firstLine="284"/>
        <w:jc w:val="center"/>
      </w:pPr>
    </w:p>
    <w:p w:rsidR="00845C4D" w:rsidRPr="000B3212" w:rsidRDefault="00845C4D" w:rsidP="00845C4D">
      <w:pPr>
        <w:pStyle w:val="2"/>
        <w:tabs>
          <w:tab w:val="left" w:pos="0"/>
        </w:tabs>
        <w:spacing w:before="0" w:beforeAutospacing="0" w:after="0" w:afterAutospacing="0"/>
        <w:ind w:firstLine="284"/>
        <w:jc w:val="center"/>
        <w:rPr>
          <w:color w:val="auto"/>
          <w:sz w:val="28"/>
          <w:szCs w:val="28"/>
        </w:rPr>
      </w:pPr>
      <w:r w:rsidRPr="000B3212">
        <w:rPr>
          <w:color w:val="auto"/>
          <w:sz w:val="28"/>
          <w:szCs w:val="28"/>
        </w:rPr>
        <w:t>ОТЧЁТ</w:t>
      </w:r>
    </w:p>
    <w:p w:rsidR="00845C4D" w:rsidRPr="000B3212" w:rsidRDefault="00845C4D" w:rsidP="00845C4D">
      <w:pPr>
        <w:pStyle w:val="2"/>
        <w:tabs>
          <w:tab w:val="left" w:pos="0"/>
        </w:tabs>
        <w:spacing w:before="0" w:beforeAutospacing="0" w:after="0" w:afterAutospacing="0"/>
        <w:ind w:firstLine="284"/>
        <w:jc w:val="center"/>
        <w:rPr>
          <w:color w:val="auto"/>
          <w:sz w:val="28"/>
          <w:szCs w:val="28"/>
        </w:rPr>
      </w:pPr>
      <w:r w:rsidRPr="000B3212">
        <w:rPr>
          <w:color w:val="auto"/>
          <w:sz w:val="28"/>
          <w:szCs w:val="28"/>
        </w:rPr>
        <w:t>о результатах контрольного мероприятия</w:t>
      </w:r>
    </w:p>
    <w:p w:rsidR="00845C4D" w:rsidRPr="000B3212" w:rsidRDefault="00845C4D" w:rsidP="00845C4D">
      <w:pPr>
        <w:pStyle w:val="2"/>
        <w:tabs>
          <w:tab w:val="left" w:pos="0"/>
        </w:tabs>
        <w:spacing w:before="0" w:beforeAutospacing="0" w:after="0" w:afterAutospacing="0"/>
        <w:ind w:firstLine="284"/>
        <w:jc w:val="center"/>
        <w:rPr>
          <w:color w:val="auto"/>
          <w:sz w:val="28"/>
          <w:szCs w:val="28"/>
        </w:rPr>
      </w:pPr>
    </w:p>
    <w:p w:rsidR="00845C4D" w:rsidRPr="000B3212" w:rsidRDefault="00845C4D" w:rsidP="00845C4D">
      <w:pPr>
        <w:pStyle w:val="2"/>
        <w:tabs>
          <w:tab w:val="left" w:pos="0"/>
        </w:tabs>
        <w:spacing w:before="0" w:beforeAutospacing="0" w:after="0" w:afterAutospacing="0"/>
        <w:ind w:firstLine="284"/>
        <w:rPr>
          <w:b w:val="0"/>
          <w:color w:val="auto"/>
          <w:sz w:val="28"/>
          <w:szCs w:val="28"/>
        </w:rPr>
      </w:pPr>
      <w:r w:rsidRPr="000B3212">
        <w:rPr>
          <w:b w:val="0"/>
          <w:color w:val="auto"/>
          <w:sz w:val="28"/>
          <w:szCs w:val="28"/>
        </w:rPr>
        <w:t xml:space="preserve">   5 </w:t>
      </w:r>
      <w:r>
        <w:rPr>
          <w:b w:val="0"/>
          <w:color w:val="auto"/>
          <w:sz w:val="28"/>
          <w:szCs w:val="28"/>
        </w:rPr>
        <w:t xml:space="preserve"> сентября  2013 года</w:t>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t>№ 7</w:t>
      </w:r>
    </w:p>
    <w:p w:rsidR="00845C4D" w:rsidRPr="000B3212" w:rsidRDefault="00845C4D" w:rsidP="00845C4D">
      <w:pPr>
        <w:tabs>
          <w:tab w:val="left" w:pos="0"/>
        </w:tabs>
        <w:ind w:firstLine="284"/>
        <w:rPr>
          <w:szCs w:val="28"/>
        </w:rPr>
      </w:pPr>
    </w:p>
    <w:p w:rsidR="00845C4D" w:rsidRPr="000B3212" w:rsidRDefault="00845C4D" w:rsidP="00845C4D">
      <w:pPr>
        <w:tabs>
          <w:tab w:val="left" w:pos="0"/>
        </w:tabs>
        <w:ind w:firstLine="284"/>
        <w:rPr>
          <w:szCs w:val="28"/>
        </w:rPr>
      </w:pPr>
      <w:r w:rsidRPr="000B3212">
        <w:rPr>
          <w:szCs w:val="28"/>
        </w:rPr>
        <w:t>На основании приказа Контрольно-счетного органа Чановского района № 26 от 02.08.2013 года «О проведении контрольного мероприятия» и пункта  2.5 Плана работы на 2013 год  Контрольно-счетного органа Чановского района Новосибирской</w:t>
      </w:r>
      <w:r w:rsidR="005C7201">
        <w:rPr>
          <w:szCs w:val="28"/>
        </w:rPr>
        <w:t xml:space="preserve"> области  проведена проверка в М</w:t>
      </w:r>
      <w:r w:rsidRPr="000B3212">
        <w:rPr>
          <w:szCs w:val="28"/>
        </w:rPr>
        <w:t>униципальном  бюджетном образовательном учреждении Чановская    средняя   общеобразовательная   школа   № 2 Чановского    района   Новосибирской области  выборочным методом по вопросам  соблюдения порядка расходования бюджетных средств.</w:t>
      </w:r>
    </w:p>
    <w:p w:rsidR="00845C4D" w:rsidRPr="000B3212" w:rsidRDefault="00845C4D" w:rsidP="00845C4D">
      <w:pPr>
        <w:tabs>
          <w:tab w:val="left" w:pos="0"/>
        </w:tabs>
        <w:ind w:firstLine="284"/>
        <w:rPr>
          <w:szCs w:val="28"/>
        </w:rPr>
      </w:pPr>
      <w:r w:rsidRPr="000B3212">
        <w:rPr>
          <w:szCs w:val="28"/>
        </w:rPr>
        <w:t>Проверка проведена Пустовой Н.В. - аудитором Контрольно-счетного органа Чановского района.</w:t>
      </w:r>
    </w:p>
    <w:p w:rsidR="00845C4D" w:rsidRPr="000B3212" w:rsidRDefault="00845C4D" w:rsidP="00845C4D">
      <w:pPr>
        <w:tabs>
          <w:tab w:val="left" w:pos="0"/>
        </w:tabs>
        <w:ind w:firstLine="284"/>
        <w:rPr>
          <w:szCs w:val="28"/>
        </w:rPr>
      </w:pPr>
      <w:r w:rsidRPr="000B3212">
        <w:rPr>
          <w:szCs w:val="28"/>
        </w:rPr>
        <w:t xml:space="preserve"> </w:t>
      </w:r>
    </w:p>
    <w:p w:rsidR="00845C4D" w:rsidRPr="000B3212" w:rsidRDefault="00845C4D" w:rsidP="00845C4D">
      <w:pPr>
        <w:pStyle w:val="ae"/>
        <w:tabs>
          <w:tab w:val="left" w:pos="0"/>
        </w:tabs>
        <w:ind w:firstLine="284"/>
        <w:jc w:val="both"/>
        <w:rPr>
          <w:sz w:val="28"/>
          <w:szCs w:val="28"/>
        </w:rPr>
      </w:pPr>
      <w:r w:rsidRPr="000B3212">
        <w:rPr>
          <w:b/>
          <w:bCs/>
          <w:sz w:val="28"/>
          <w:szCs w:val="28"/>
        </w:rPr>
        <w:t xml:space="preserve">    Цель проверки</w:t>
      </w:r>
      <w:r w:rsidRPr="000B3212">
        <w:rPr>
          <w:sz w:val="28"/>
          <w:szCs w:val="28"/>
        </w:rPr>
        <w:t xml:space="preserve">: </w:t>
      </w:r>
    </w:p>
    <w:p w:rsidR="00845C4D" w:rsidRPr="000B3212" w:rsidRDefault="00845C4D" w:rsidP="00845C4D">
      <w:pPr>
        <w:pStyle w:val="ae"/>
        <w:tabs>
          <w:tab w:val="left" w:pos="0"/>
        </w:tabs>
        <w:ind w:firstLine="284"/>
        <w:jc w:val="both"/>
        <w:rPr>
          <w:sz w:val="28"/>
          <w:szCs w:val="28"/>
        </w:rPr>
      </w:pPr>
      <w:r w:rsidRPr="000B3212">
        <w:rPr>
          <w:sz w:val="28"/>
          <w:szCs w:val="28"/>
        </w:rPr>
        <w:t>- определение законности и эффективности использования средств бюджета Чановского района.</w:t>
      </w:r>
    </w:p>
    <w:p w:rsidR="00845C4D" w:rsidRPr="000B3212" w:rsidRDefault="00845C4D" w:rsidP="00845C4D">
      <w:pPr>
        <w:pStyle w:val="ae"/>
        <w:tabs>
          <w:tab w:val="left" w:pos="0"/>
        </w:tabs>
        <w:ind w:firstLine="284"/>
        <w:jc w:val="both"/>
        <w:rPr>
          <w:sz w:val="28"/>
          <w:szCs w:val="28"/>
        </w:rPr>
      </w:pPr>
      <w:r w:rsidRPr="000B3212">
        <w:rPr>
          <w:b/>
          <w:sz w:val="28"/>
          <w:szCs w:val="28"/>
        </w:rPr>
        <w:t xml:space="preserve">  Объекты проверки</w:t>
      </w:r>
      <w:r w:rsidRPr="000B3212">
        <w:rPr>
          <w:sz w:val="28"/>
          <w:szCs w:val="28"/>
        </w:rPr>
        <w:t>:</w:t>
      </w:r>
    </w:p>
    <w:p w:rsidR="00845C4D" w:rsidRPr="000B3212" w:rsidRDefault="00845C4D" w:rsidP="00845C4D">
      <w:pPr>
        <w:numPr>
          <w:ilvl w:val="0"/>
          <w:numId w:val="1"/>
        </w:numPr>
        <w:tabs>
          <w:tab w:val="left" w:pos="0"/>
        </w:tabs>
        <w:ind w:left="0" w:firstLine="284"/>
        <w:rPr>
          <w:szCs w:val="28"/>
        </w:rPr>
      </w:pPr>
      <w:r w:rsidRPr="000B3212">
        <w:rPr>
          <w:szCs w:val="28"/>
        </w:rPr>
        <w:t>Анализ исполнения бюджета и финансовых результатов деятельности за 2011, 2012 год в разрезе КОСГУ. Целевое использование средств местного бюджета.</w:t>
      </w:r>
    </w:p>
    <w:p w:rsidR="00845C4D" w:rsidRPr="000B3212" w:rsidRDefault="00845C4D" w:rsidP="00845C4D">
      <w:pPr>
        <w:numPr>
          <w:ilvl w:val="0"/>
          <w:numId w:val="1"/>
        </w:numPr>
        <w:tabs>
          <w:tab w:val="left" w:pos="0"/>
        </w:tabs>
        <w:ind w:left="0" w:firstLine="284"/>
        <w:rPr>
          <w:szCs w:val="28"/>
        </w:rPr>
      </w:pPr>
      <w:r w:rsidRPr="000B3212">
        <w:rPr>
          <w:szCs w:val="28"/>
        </w:rPr>
        <w:t>Правомерность использования средств местного бюджета на оплату труда.</w:t>
      </w:r>
    </w:p>
    <w:p w:rsidR="00845C4D" w:rsidRPr="000B3212" w:rsidRDefault="00845C4D" w:rsidP="00845C4D">
      <w:pPr>
        <w:numPr>
          <w:ilvl w:val="0"/>
          <w:numId w:val="1"/>
        </w:numPr>
        <w:tabs>
          <w:tab w:val="left" w:pos="0"/>
        </w:tabs>
        <w:ind w:left="0" w:firstLine="284"/>
        <w:rPr>
          <w:szCs w:val="28"/>
        </w:rPr>
      </w:pPr>
      <w:r w:rsidRPr="000B3212">
        <w:rPr>
          <w:szCs w:val="28"/>
        </w:rPr>
        <w:t>Состояние расчетной дисциплины.</w:t>
      </w:r>
    </w:p>
    <w:p w:rsidR="00845C4D" w:rsidRPr="000B3212" w:rsidRDefault="00845C4D" w:rsidP="00845C4D">
      <w:pPr>
        <w:numPr>
          <w:ilvl w:val="0"/>
          <w:numId w:val="1"/>
        </w:numPr>
        <w:tabs>
          <w:tab w:val="left" w:pos="0"/>
        </w:tabs>
        <w:ind w:left="0" w:firstLine="284"/>
        <w:rPr>
          <w:szCs w:val="28"/>
        </w:rPr>
      </w:pPr>
      <w:r w:rsidRPr="000B3212">
        <w:rPr>
          <w:szCs w:val="28"/>
        </w:rPr>
        <w:t>Кассовые операции, расчеты с подотчетными лицами.</w:t>
      </w:r>
    </w:p>
    <w:p w:rsidR="00845C4D" w:rsidRPr="000B3212" w:rsidRDefault="00845C4D" w:rsidP="00845C4D">
      <w:pPr>
        <w:numPr>
          <w:ilvl w:val="0"/>
          <w:numId w:val="1"/>
        </w:numPr>
        <w:tabs>
          <w:tab w:val="left" w:pos="0"/>
        </w:tabs>
        <w:ind w:left="0" w:firstLine="284"/>
        <w:rPr>
          <w:szCs w:val="28"/>
        </w:rPr>
      </w:pPr>
      <w:r w:rsidRPr="000B3212">
        <w:rPr>
          <w:szCs w:val="28"/>
        </w:rPr>
        <w:t>Соблюдение учетной дисциплины, достоверность отчетности.</w:t>
      </w:r>
    </w:p>
    <w:p w:rsidR="00845C4D" w:rsidRPr="000B3212" w:rsidRDefault="00845C4D" w:rsidP="00845C4D">
      <w:pPr>
        <w:numPr>
          <w:ilvl w:val="0"/>
          <w:numId w:val="1"/>
        </w:numPr>
        <w:tabs>
          <w:tab w:val="left" w:pos="0"/>
        </w:tabs>
        <w:ind w:left="0" w:firstLine="284"/>
        <w:rPr>
          <w:szCs w:val="28"/>
        </w:rPr>
      </w:pPr>
      <w:r w:rsidRPr="000B3212">
        <w:rPr>
          <w:szCs w:val="28"/>
        </w:rPr>
        <w:t xml:space="preserve">Порядок учета основных средств. </w:t>
      </w:r>
    </w:p>
    <w:p w:rsidR="00845C4D" w:rsidRPr="000B3212" w:rsidRDefault="00845C4D" w:rsidP="00845C4D">
      <w:pPr>
        <w:tabs>
          <w:tab w:val="left" w:pos="0"/>
        </w:tabs>
        <w:ind w:firstLine="284"/>
        <w:rPr>
          <w:szCs w:val="28"/>
        </w:rPr>
      </w:pPr>
    </w:p>
    <w:p w:rsidR="00845C4D" w:rsidRPr="000B3212" w:rsidRDefault="00845C4D" w:rsidP="00845C4D">
      <w:pPr>
        <w:tabs>
          <w:tab w:val="left" w:pos="0"/>
        </w:tabs>
        <w:ind w:firstLine="284"/>
        <w:rPr>
          <w:b/>
          <w:bCs/>
          <w:szCs w:val="28"/>
        </w:rPr>
      </w:pPr>
      <w:r w:rsidRPr="000B3212">
        <w:rPr>
          <w:b/>
          <w:bCs/>
          <w:szCs w:val="28"/>
        </w:rPr>
        <w:t xml:space="preserve"> Предмет проверки: </w:t>
      </w:r>
    </w:p>
    <w:p w:rsidR="00845C4D" w:rsidRPr="000B3212" w:rsidRDefault="00845C4D" w:rsidP="00845C4D">
      <w:pPr>
        <w:tabs>
          <w:tab w:val="left" w:pos="0"/>
        </w:tabs>
        <w:ind w:firstLine="284"/>
        <w:rPr>
          <w:szCs w:val="28"/>
        </w:rPr>
      </w:pPr>
      <w:r w:rsidRPr="000B3212">
        <w:rPr>
          <w:b/>
          <w:bCs/>
          <w:szCs w:val="28"/>
        </w:rPr>
        <w:t xml:space="preserve">- </w:t>
      </w:r>
      <w:r w:rsidRPr="000B3212">
        <w:rPr>
          <w:szCs w:val="28"/>
          <w:lang w:eastAsia="ar-SA"/>
        </w:rPr>
        <w:t>нормативные правовые акты, регулирующие деятельность проверяемого объекта, годовая бухгалтерская отчётность</w:t>
      </w:r>
      <w:r w:rsidRPr="000B3212">
        <w:rPr>
          <w:szCs w:val="28"/>
        </w:rPr>
        <w:t xml:space="preserve">, </w:t>
      </w:r>
      <w:r w:rsidRPr="000B3212">
        <w:rPr>
          <w:bCs/>
          <w:szCs w:val="28"/>
        </w:rPr>
        <w:t xml:space="preserve">штатные расписания, тарификационные списки, </w:t>
      </w:r>
      <w:r w:rsidRPr="000B3212">
        <w:rPr>
          <w:szCs w:val="28"/>
        </w:rPr>
        <w:t xml:space="preserve">регистры бюджетного учёта за 2011,2012 год, первичные и иные бухгалтерские учётные документы за 2011,2012 год, а </w:t>
      </w:r>
      <w:r w:rsidRPr="000B3212">
        <w:rPr>
          <w:szCs w:val="28"/>
        </w:rPr>
        <w:lastRenderedPageBreak/>
        <w:t>также иные документы и материалы, необходимые для проведения проверки.</w:t>
      </w:r>
    </w:p>
    <w:p w:rsidR="00845C4D" w:rsidRPr="000B3212" w:rsidRDefault="00845C4D" w:rsidP="00845C4D">
      <w:pPr>
        <w:tabs>
          <w:tab w:val="left" w:pos="0"/>
        </w:tabs>
        <w:ind w:firstLine="284"/>
        <w:rPr>
          <w:szCs w:val="28"/>
        </w:rPr>
      </w:pPr>
    </w:p>
    <w:p w:rsidR="00845C4D" w:rsidRPr="000B3212" w:rsidRDefault="00845C4D" w:rsidP="00845C4D">
      <w:pPr>
        <w:pStyle w:val="ConsNormal"/>
        <w:widowControl/>
        <w:tabs>
          <w:tab w:val="left" w:pos="0"/>
          <w:tab w:val="left" w:pos="1800"/>
        </w:tabs>
        <w:spacing w:after="120"/>
        <w:ind w:firstLine="284"/>
        <w:jc w:val="both"/>
        <w:rPr>
          <w:rFonts w:ascii="Times New Roman" w:hAnsi="Times New Roman"/>
          <w:sz w:val="28"/>
          <w:szCs w:val="28"/>
        </w:rPr>
      </w:pPr>
      <w:r w:rsidRPr="000B3212">
        <w:rPr>
          <w:rFonts w:ascii="Times New Roman" w:hAnsi="Times New Roman"/>
          <w:b/>
          <w:bCs/>
          <w:sz w:val="28"/>
          <w:szCs w:val="28"/>
        </w:rPr>
        <w:t xml:space="preserve">Проверяемый период: </w:t>
      </w:r>
      <w:r w:rsidRPr="000B3212">
        <w:rPr>
          <w:rFonts w:ascii="Times New Roman" w:hAnsi="Times New Roman"/>
          <w:bCs/>
          <w:sz w:val="28"/>
          <w:szCs w:val="28"/>
        </w:rPr>
        <w:t xml:space="preserve">2011, </w:t>
      </w:r>
      <w:r w:rsidRPr="000B3212">
        <w:rPr>
          <w:rFonts w:ascii="Times New Roman" w:hAnsi="Times New Roman"/>
          <w:sz w:val="28"/>
          <w:szCs w:val="28"/>
        </w:rPr>
        <w:t>2012 год.</w:t>
      </w:r>
    </w:p>
    <w:p w:rsidR="00845C4D" w:rsidRPr="000B3212" w:rsidRDefault="00845C4D" w:rsidP="00845C4D">
      <w:pPr>
        <w:tabs>
          <w:tab w:val="left" w:pos="0"/>
        </w:tabs>
        <w:spacing w:after="120"/>
        <w:ind w:firstLine="284"/>
        <w:rPr>
          <w:bCs/>
          <w:szCs w:val="28"/>
        </w:rPr>
      </w:pPr>
      <w:r w:rsidRPr="000B3212">
        <w:rPr>
          <w:b/>
          <w:bCs/>
          <w:szCs w:val="28"/>
        </w:rPr>
        <w:t xml:space="preserve">Срок проведения проверки: </w:t>
      </w:r>
      <w:r w:rsidRPr="000B3212">
        <w:rPr>
          <w:bCs/>
          <w:szCs w:val="28"/>
        </w:rPr>
        <w:t>с 05 августа  по 02 сентября 2013 года.</w:t>
      </w:r>
    </w:p>
    <w:p w:rsidR="00845C4D" w:rsidRPr="000B3212" w:rsidRDefault="00845C4D" w:rsidP="00845C4D">
      <w:pPr>
        <w:tabs>
          <w:tab w:val="left" w:pos="0"/>
        </w:tabs>
        <w:ind w:firstLine="284"/>
        <w:rPr>
          <w:szCs w:val="28"/>
        </w:rPr>
      </w:pPr>
      <w:r w:rsidRPr="000B3212">
        <w:rPr>
          <w:szCs w:val="28"/>
        </w:rPr>
        <w:t xml:space="preserve">    По результатам проверки составлен Акт проверки</w:t>
      </w:r>
      <w:r w:rsidRPr="000B3212">
        <w:rPr>
          <w:color w:val="FF6600"/>
          <w:szCs w:val="28"/>
        </w:rPr>
        <w:t xml:space="preserve"> </w:t>
      </w:r>
      <w:r w:rsidRPr="000B3212">
        <w:rPr>
          <w:szCs w:val="28"/>
        </w:rPr>
        <w:t xml:space="preserve"> № 26  от 02.09.2013 года, с которым ознакомлены:</w:t>
      </w:r>
    </w:p>
    <w:p w:rsidR="00845C4D" w:rsidRPr="000B3212" w:rsidRDefault="005C7201" w:rsidP="00845C4D">
      <w:pPr>
        <w:tabs>
          <w:tab w:val="left" w:pos="0"/>
        </w:tabs>
        <w:ind w:firstLine="284"/>
        <w:rPr>
          <w:szCs w:val="28"/>
        </w:rPr>
      </w:pPr>
      <w:r>
        <w:rPr>
          <w:szCs w:val="28"/>
        </w:rPr>
        <w:t>- директор М</w:t>
      </w:r>
      <w:r w:rsidR="00845C4D" w:rsidRPr="000B3212">
        <w:rPr>
          <w:szCs w:val="28"/>
        </w:rPr>
        <w:t>униципального  бюджетного образовательного учреждения Чановская    средняя   общеобразовательная   школа   № 2 Чановского    района      Новосибирской области   Уткина Л.А.;</w:t>
      </w:r>
    </w:p>
    <w:p w:rsidR="00845C4D" w:rsidRPr="000B3212" w:rsidRDefault="005C7201" w:rsidP="00845C4D">
      <w:pPr>
        <w:tabs>
          <w:tab w:val="left" w:pos="0"/>
        </w:tabs>
        <w:ind w:firstLine="284"/>
        <w:rPr>
          <w:szCs w:val="28"/>
        </w:rPr>
      </w:pPr>
      <w:r>
        <w:rPr>
          <w:szCs w:val="28"/>
        </w:rPr>
        <w:t>- главный бухгалтер М</w:t>
      </w:r>
      <w:r w:rsidR="00845C4D" w:rsidRPr="000B3212">
        <w:rPr>
          <w:szCs w:val="28"/>
        </w:rPr>
        <w:t xml:space="preserve">униципального  бюджетного образовательного учреждения Чановская    средняя   общеобразовательная   школа   № 2 Чановского    района      Новосибирской области  Денисенко И.В.                                             </w:t>
      </w:r>
    </w:p>
    <w:p w:rsidR="00845C4D" w:rsidRPr="000B3212" w:rsidRDefault="00845C4D" w:rsidP="00845C4D">
      <w:pPr>
        <w:tabs>
          <w:tab w:val="left" w:pos="0"/>
        </w:tabs>
        <w:ind w:firstLine="284"/>
        <w:rPr>
          <w:szCs w:val="28"/>
        </w:rPr>
      </w:pPr>
      <w:r w:rsidRPr="000B3212">
        <w:rPr>
          <w:szCs w:val="28"/>
        </w:rPr>
        <w:t xml:space="preserve">  Акт проверки подписан без разногласий.</w:t>
      </w:r>
    </w:p>
    <w:p w:rsidR="00845C4D" w:rsidRPr="000B3212" w:rsidRDefault="00845C4D" w:rsidP="00845C4D">
      <w:pPr>
        <w:tabs>
          <w:tab w:val="left" w:pos="0"/>
        </w:tabs>
        <w:ind w:firstLine="284"/>
        <w:rPr>
          <w:szCs w:val="28"/>
        </w:rPr>
      </w:pPr>
    </w:p>
    <w:p w:rsidR="00845C4D" w:rsidRPr="000B3212" w:rsidRDefault="00845C4D" w:rsidP="00845C4D">
      <w:pPr>
        <w:pStyle w:val="ConsNormal"/>
        <w:widowControl/>
        <w:tabs>
          <w:tab w:val="left" w:pos="0"/>
          <w:tab w:val="left" w:pos="1800"/>
        </w:tabs>
        <w:spacing w:after="120"/>
        <w:ind w:firstLine="284"/>
        <w:jc w:val="both"/>
        <w:rPr>
          <w:rFonts w:ascii="Times New Roman" w:hAnsi="Times New Roman"/>
          <w:b/>
          <w:bCs/>
          <w:sz w:val="28"/>
          <w:szCs w:val="28"/>
        </w:rPr>
      </w:pPr>
      <w:r w:rsidRPr="000B3212">
        <w:rPr>
          <w:rFonts w:ascii="Times New Roman" w:hAnsi="Times New Roman"/>
          <w:b/>
          <w:bCs/>
          <w:sz w:val="28"/>
          <w:szCs w:val="28"/>
        </w:rPr>
        <w:t>Результаты проверки:</w:t>
      </w:r>
    </w:p>
    <w:p w:rsidR="00845C4D" w:rsidRPr="000B3212" w:rsidRDefault="00845C4D" w:rsidP="00845C4D">
      <w:pPr>
        <w:tabs>
          <w:tab w:val="left" w:pos="0"/>
        </w:tabs>
        <w:ind w:firstLine="284"/>
        <w:rPr>
          <w:szCs w:val="28"/>
        </w:rPr>
      </w:pPr>
      <w:r w:rsidRPr="000B3212">
        <w:rPr>
          <w:szCs w:val="28"/>
        </w:rPr>
        <w:t xml:space="preserve">В проверяемом периоде </w:t>
      </w:r>
      <w:r w:rsidR="005C7201">
        <w:rPr>
          <w:szCs w:val="28"/>
        </w:rPr>
        <w:t>М</w:t>
      </w:r>
      <w:r w:rsidRPr="000B3212">
        <w:rPr>
          <w:szCs w:val="28"/>
        </w:rPr>
        <w:t>униципальное  бюджетное образовательное учреждение Чановская    средняя   общеобразовательная   школа   № 2 Чановского    района      Новосибирской области  действовало на основании устава, утвержденного постановлением Администрации Чановского района  Новосибирской области  28.11.2011 №1653-па.</w:t>
      </w:r>
    </w:p>
    <w:p w:rsidR="00845C4D" w:rsidRPr="000B3212" w:rsidRDefault="00845C4D" w:rsidP="00845C4D">
      <w:pPr>
        <w:tabs>
          <w:tab w:val="left" w:pos="0"/>
        </w:tabs>
        <w:ind w:firstLine="284"/>
        <w:rPr>
          <w:szCs w:val="28"/>
        </w:rPr>
      </w:pPr>
      <w:r w:rsidRPr="000B3212">
        <w:rPr>
          <w:szCs w:val="28"/>
        </w:rPr>
        <w:t>В учреждении функционируют два структурных подразделения без образования юридического лица:</w:t>
      </w:r>
    </w:p>
    <w:p w:rsidR="00845C4D" w:rsidRPr="000B3212" w:rsidRDefault="00845C4D" w:rsidP="00845C4D">
      <w:pPr>
        <w:numPr>
          <w:ilvl w:val="0"/>
          <w:numId w:val="2"/>
        </w:numPr>
        <w:tabs>
          <w:tab w:val="left" w:pos="0"/>
        </w:tabs>
        <w:ind w:left="0" w:firstLine="284"/>
        <w:rPr>
          <w:szCs w:val="28"/>
        </w:rPr>
      </w:pPr>
      <w:r w:rsidRPr="000B3212">
        <w:rPr>
          <w:szCs w:val="28"/>
        </w:rPr>
        <w:t>Белехтинская основная общеобразовательная школа (Постановление главы администрации Чановского района №101 от 08.06.2010 года «О реорганизации муниципальных образовательных учреждений Чановского района путем присоединения»;</w:t>
      </w:r>
    </w:p>
    <w:p w:rsidR="00845C4D" w:rsidRPr="000B3212" w:rsidRDefault="00845C4D" w:rsidP="00845C4D">
      <w:pPr>
        <w:numPr>
          <w:ilvl w:val="0"/>
          <w:numId w:val="2"/>
        </w:numPr>
        <w:tabs>
          <w:tab w:val="left" w:pos="0"/>
        </w:tabs>
        <w:ind w:left="0" w:firstLine="284"/>
        <w:rPr>
          <w:szCs w:val="28"/>
        </w:rPr>
      </w:pPr>
      <w:r w:rsidRPr="000B3212">
        <w:rPr>
          <w:szCs w:val="28"/>
        </w:rPr>
        <w:t>Детский сад «Солнышко» (Постановление главы администрации Чановского района №1124-па от 29.08.2011 года «О вводе новых мест для реализации дошкольного образования»).</w:t>
      </w:r>
    </w:p>
    <w:p w:rsidR="00845C4D" w:rsidRPr="000B3212" w:rsidRDefault="00845C4D" w:rsidP="00845C4D">
      <w:pPr>
        <w:tabs>
          <w:tab w:val="left" w:pos="0"/>
        </w:tabs>
        <w:ind w:firstLine="284"/>
        <w:rPr>
          <w:szCs w:val="28"/>
        </w:rPr>
      </w:pPr>
      <w:r w:rsidRPr="000B3212">
        <w:rPr>
          <w:szCs w:val="28"/>
        </w:rPr>
        <w:t xml:space="preserve">     Муниципальное образовательное учреждение Белехтинская основная общеобразовательная школа и Детский сад «Солнышко» организуют свою деятельность в соответствии с локальными актами учрежедния, регламентирующими деятельность соответствующих структурных подразделений.</w:t>
      </w:r>
    </w:p>
    <w:p w:rsidR="00845C4D" w:rsidRPr="000B3212" w:rsidRDefault="00845C4D" w:rsidP="00845C4D">
      <w:pPr>
        <w:pStyle w:val="ConsNormal"/>
        <w:widowControl/>
        <w:tabs>
          <w:tab w:val="left" w:pos="0"/>
          <w:tab w:val="left" w:pos="1800"/>
        </w:tabs>
        <w:ind w:firstLine="284"/>
        <w:jc w:val="both"/>
        <w:rPr>
          <w:rFonts w:ascii="Times New Roman" w:hAnsi="Times New Roman"/>
          <w:sz w:val="28"/>
          <w:szCs w:val="28"/>
        </w:rPr>
      </w:pPr>
      <w:r w:rsidRPr="000B3212">
        <w:rPr>
          <w:rFonts w:ascii="Times New Roman" w:hAnsi="Times New Roman"/>
          <w:sz w:val="28"/>
          <w:szCs w:val="28"/>
        </w:rPr>
        <w:t xml:space="preserve"> Учреждение является юридическим лицом, самостоятельно осуществляет финансово-хозяйственную деятельность, имеет самостоятельный баланс и лицевой счёт.</w:t>
      </w:r>
    </w:p>
    <w:p w:rsidR="00845C4D" w:rsidRPr="000B3212" w:rsidRDefault="00845C4D" w:rsidP="00845C4D">
      <w:pPr>
        <w:tabs>
          <w:tab w:val="left" w:pos="0"/>
        </w:tabs>
        <w:ind w:firstLine="284"/>
        <w:rPr>
          <w:bCs/>
          <w:szCs w:val="28"/>
        </w:rPr>
      </w:pPr>
      <w:r w:rsidRPr="000B3212">
        <w:rPr>
          <w:szCs w:val="28"/>
        </w:rPr>
        <w:t xml:space="preserve">Учредителем учреждения является Администрация Чановского района.  </w:t>
      </w:r>
      <w:r w:rsidRPr="000B3212">
        <w:rPr>
          <w:bCs/>
          <w:szCs w:val="28"/>
        </w:rPr>
        <w:t xml:space="preserve"> </w:t>
      </w:r>
    </w:p>
    <w:p w:rsidR="00845C4D" w:rsidRPr="000B3212" w:rsidRDefault="00845C4D" w:rsidP="00845C4D">
      <w:pPr>
        <w:tabs>
          <w:tab w:val="left" w:pos="0"/>
        </w:tabs>
        <w:ind w:firstLine="284"/>
        <w:rPr>
          <w:szCs w:val="28"/>
        </w:rPr>
      </w:pPr>
      <w:r w:rsidRPr="000B3212">
        <w:rPr>
          <w:szCs w:val="28"/>
        </w:rPr>
        <w:t xml:space="preserve">                                                                                         </w:t>
      </w:r>
    </w:p>
    <w:p w:rsidR="00845C4D" w:rsidRPr="000B3212" w:rsidRDefault="00845C4D" w:rsidP="00845C4D">
      <w:pPr>
        <w:tabs>
          <w:tab w:val="left" w:pos="0"/>
        </w:tabs>
        <w:ind w:firstLine="284"/>
        <w:rPr>
          <w:b/>
          <w:szCs w:val="28"/>
        </w:rPr>
      </w:pPr>
      <w:r w:rsidRPr="000B3212">
        <w:rPr>
          <w:b/>
          <w:szCs w:val="28"/>
        </w:rPr>
        <w:t xml:space="preserve">1.  Проверка целевого использования средств местного бюджета выявила следующие нарушения:                                                                          </w:t>
      </w:r>
    </w:p>
    <w:p w:rsidR="00845C4D" w:rsidRPr="000B3212" w:rsidRDefault="00845C4D" w:rsidP="00845C4D">
      <w:pPr>
        <w:tabs>
          <w:tab w:val="left" w:pos="0"/>
        </w:tabs>
        <w:ind w:firstLine="284"/>
        <w:rPr>
          <w:b/>
          <w:szCs w:val="28"/>
        </w:rPr>
      </w:pPr>
    </w:p>
    <w:p w:rsidR="00845C4D" w:rsidRPr="000B3212" w:rsidRDefault="00845C4D" w:rsidP="00845C4D">
      <w:pPr>
        <w:tabs>
          <w:tab w:val="left" w:pos="0"/>
        </w:tabs>
        <w:ind w:firstLine="284"/>
        <w:rPr>
          <w:szCs w:val="28"/>
        </w:rPr>
      </w:pPr>
      <w:r w:rsidRPr="000B3212">
        <w:rPr>
          <w:szCs w:val="28"/>
        </w:rPr>
        <w:t xml:space="preserve">При проверке правильности отнесения затрат на соответствующие коды  классификации операций  сектора государственного управления бюджетов </w:t>
      </w:r>
      <w:r w:rsidRPr="000B3212">
        <w:rPr>
          <w:szCs w:val="28"/>
        </w:rPr>
        <w:lastRenderedPageBreak/>
        <w:t>Российской Федерации  выявлены  следующие  нарушения Указаний о порядке применения бюджетной классификации:</w:t>
      </w:r>
    </w:p>
    <w:p w:rsidR="00845C4D" w:rsidRPr="000B3212" w:rsidRDefault="00845C4D" w:rsidP="00845C4D">
      <w:pPr>
        <w:tabs>
          <w:tab w:val="left" w:pos="0"/>
        </w:tabs>
        <w:ind w:firstLine="284"/>
        <w:rPr>
          <w:szCs w:val="28"/>
        </w:rPr>
      </w:pPr>
    </w:p>
    <w:p w:rsidR="00845C4D" w:rsidRPr="000B3212" w:rsidRDefault="00845C4D" w:rsidP="00845C4D">
      <w:pPr>
        <w:pStyle w:val="11"/>
        <w:spacing w:line="240" w:lineRule="auto"/>
        <w:ind w:left="0" w:firstLine="284"/>
        <w:jc w:val="both"/>
        <w:rPr>
          <w:sz w:val="28"/>
          <w:szCs w:val="28"/>
        </w:rPr>
      </w:pPr>
      <w:r w:rsidRPr="000B3212">
        <w:rPr>
          <w:rFonts w:ascii="Times New Roman" w:hAnsi="Times New Roman"/>
          <w:b/>
          <w:sz w:val="28"/>
          <w:szCs w:val="28"/>
        </w:rPr>
        <w:t>1.1.</w:t>
      </w:r>
      <w:r w:rsidRPr="000B3212">
        <w:rPr>
          <w:rFonts w:ascii="Times New Roman" w:hAnsi="Times New Roman"/>
          <w:sz w:val="28"/>
          <w:szCs w:val="28"/>
        </w:rPr>
        <w:t xml:space="preserve"> Согласно Указаний о порядке применения бюджетной классификации Российской Федерации, утвержденных приказом Министерства Финансов Российской Федерации от 28.12.2010 года № 190-н </w:t>
      </w:r>
      <w:r w:rsidRPr="000B3212">
        <w:rPr>
          <w:rFonts w:ascii="Times New Roman" w:hAnsi="Times New Roman"/>
          <w:color w:val="000000"/>
          <w:sz w:val="28"/>
          <w:szCs w:val="28"/>
        </w:rPr>
        <w:t xml:space="preserve">на </w:t>
      </w:r>
      <w:r w:rsidRPr="000B3212">
        <w:rPr>
          <w:rFonts w:ascii="Times New Roman" w:hAnsi="Times New Roman"/>
          <w:sz w:val="28"/>
          <w:szCs w:val="28"/>
        </w:rPr>
        <w:t>подстатью 223 «Коммунальные услуги»  относятся расходы на приобретение коммунальных услуг, в том числе: оплата услуг канализации, ассенизации, водоотведения, а также расходы по оплате договоров на вывоз жидких бытовых отходов при отсутствии централизованной системы канализации.</w:t>
      </w:r>
    </w:p>
    <w:p w:rsidR="00845C4D" w:rsidRPr="000B3212" w:rsidRDefault="00845C4D" w:rsidP="00845C4D">
      <w:pPr>
        <w:pStyle w:val="11"/>
        <w:tabs>
          <w:tab w:val="left" w:pos="0"/>
        </w:tabs>
        <w:spacing w:line="240" w:lineRule="auto"/>
        <w:ind w:left="0" w:firstLine="284"/>
        <w:jc w:val="both"/>
        <w:rPr>
          <w:rFonts w:ascii="Times New Roman" w:hAnsi="Times New Roman"/>
          <w:color w:val="000000"/>
          <w:sz w:val="28"/>
          <w:szCs w:val="28"/>
        </w:rPr>
      </w:pPr>
      <w:r w:rsidRPr="000B3212">
        <w:rPr>
          <w:rFonts w:ascii="Times New Roman" w:hAnsi="Times New Roman"/>
          <w:sz w:val="28"/>
          <w:szCs w:val="28"/>
        </w:rPr>
        <w:t xml:space="preserve">    В нарушение данных Указаний МБОУ Чановская СОШ</w:t>
      </w:r>
      <w:r w:rsidRPr="000B3212">
        <w:rPr>
          <w:rFonts w:ascii="Times New Roman" w:hAnsi="Times New Roman"/>
          <w:color w:val="000000"/>
          <w:sz w:val="28"/>
          <w:szCs w:val="28"/>
        </w:rPr>
        <w:t xml:space="preserve"> №2 в 2011 году производила оплату за услуги по приему канализационных стоков за счет подстатьи  225 «</w:t>
      </w:r>
      <w:r w:rsidRPr="000B3212">
        <w:rPr>
          <w:rFonts w:ascii="Times New Roman" w:hAnsi="Times New Roman"/>
          <w:sz w:val="28"/>
          <w:szCs w:val="28"/>
        </w:rPr>
        <w:t>Работы, услуги по содержанию имущества</w:t>
      </w:r>
      <w:r w:rsidRPr="000B3212">
        <w:rPr>
          <w:rFonts w:ascii="Times New Roman" w:hAnsi="Times New Roman"/>
          <w:color w:val="000000"/>
          <w:sz w:val="28"/>
          <w:szCs w:val="28"/>
        </w:rPr>
        <w:t xml:space="preserve">» по следующим договорам: </w:t>
      </w:r>
    </w:p>
    <w:p w:rsidR="00845C4D" w:rsidRPr="000B3212" w:rsidRDefault="00845C4D" w:rsidP="00845C4D">
      <w:pPr>
        <w:pStyle w:val="11"/>
        <w:numPr>
          <w:ilvl w:val="0"/>
          <w:numId w:val="3"/>
        </w:numPr>
        <w:tabs>
          <w:tab w:val="left" w:pos="0"/>
        </w:tabs>
        <w:spacing w:line="240" w:lineRule="auto"/>
        <w:ind w:left="0" w:firstLine="284"/>
        <w:jc w:val="both"/>
        <w:rPr>
          <w:rFonts w:ascii="Times New Roman" w:hAnsi="Times New Roman"/>
          <w:sz w:val="28"/>
          <w:szCs w:val="28"/>
        </w:rPr>
      </w:pPr>
      <w:r w:rsidRPr="000B3212">
        <w:rPr>
          <w:rFonts w:ascii="Times New Roman" w:hAnsi="Times New Roman"/>
          <w:color w:val="000000"/>
          <w:sz w:val="28"/>
          <w:szCs w:val="28"/>
        </w:rPr>
        <w:t>№02 от 10.02.2011 года (действует до 31.12.2011 года)  в общей сумме 6 012 рублей, адрес «Заказчика»: НСО, р.п. Чаны, ул. Пионерская, 1;</w:t>
      </w:r>
    </w:p>
    <w:p w:rsidR="00845C4D" w:rsidRPr="000B3212" w:rsidRDefault="00845C4D" w:rsidP="00845C4D">
      <w:pPr>
        <w:pStyle w:val="11"/>
        <w:numPr>
          <w:ilvl w:val="0"/>
          <w:numId w:val="3"/>
        </w:numPr>
        <w:tabs>
          <w:tab w:val="left" w:pos="0"/>
        </w:tabs>
        <w:spacing w:line="240" w:lineRule="auto"/>
        <w:ind w:left="0" w:firstLine="284"/>
        <w:jc w:val="both"/>
        <w:rPr>
          <w:rFonts w:ascii="Times New Roman" w:hAnsi="Times New Roman"/>
          <w:sz w:val="28"/>
          <w:szCs w:val="28"/>
        </w:rPr>
      </w:pPr>
      <w:r w:rsidRPr="000B3212">
        <w:rPr>
          <w:rFonts w:ascii="Times New Roman" w:hAnsi="Times New Roman"/>
          <w:color w:val="000000"/>
          <w:sz w:val="28"/>
          <w:szCs w:val="28"/>
        </w:rPr>
        <w:t xml:space="preserve"> №01 от 01.11.2010 года (действует до 30.10.2011 года) в общей сумме</w:t>
      </w:r>
      <w:r w:rsidRPr="000B3212">
        <w:rPr>
          <w:rFonts w:ascii="Times New Roman" w:hAnsi="Times New Roman"/>
          <w:b/>
          <w:color w:val="000000"/>
          <w:sz w:val="28"/>
          <w:szCs w:val="28"/>
        </w:rPr>
        <w:t xml:space="preserve">  </w:t>
      </w:r>
      <w:r w:rsidRPr="000B3212">
        <w:rPr>
          <w:rFonts w:ascii="Times New Roman" w:hAnsi="Times New Roman"/>
          <w:color w:val="000000"/>
          <w:sz w:val="28"/>
          <w:szCs w:val="28"/>
        </w:rPr>
        <w:t>5 706 рублей, адрес «Заказчика»: НСО, д. Белехта, ул. Молодежная, 23.</w:t>
      </w:r>
    </w:p>
    <w:p w:rsidR="00845C4D" w:rsidRPr="000B3212" w:rsidRDefault="00845C4D" w:rsidP="00845C4D">
      <w:pPr>
        <w:pStyle w:val="11"/>
        <w:tabs>
          <w:tab w:val="left" w:pos="0"/>
        </w:tabs>
        <w:spacing w:line="240" w:lineRule="auto"/>
        <w:ind w:left="0" w:firstLine="284"/>
        <w:jc w:val="both"/>
        <w:rPr>
          <w:rFonts w:ascii="Times New Roman" w:hAnsi="Times New Roman"/>
          <w:i/>
          <w:sz w:val="28"/>
          <w:szCs w:val="28"/>
        </w:rPr>
      </w:pPr>
      <w:r w:rsidRPr="000B3212">
        <w:rPr>
          <w:rFonts w:ascii="Times New Roman" w:hAnsi="Times New Roman"/>
          <w:sz w:val="28"/>
          <w:szCs w:val="28"/>
        </w:rPr>
        <w:t xml:space="preserve">      </w:t>
      </w:r>
      <w:r w:rsidRPr="000B3212">
        <w:rPr>
          <w:rFonts w:ascii="Times New Roman" w:hAnsi="Times New Roman"/>
          <w:i/>
          <w:sz w:val="28"/>
          <w:szCs w:val="28"/>
        </w:rPr>
        <w:t xml:space="preserve">Общая сумма данных нарушений составила </w:t>
      </w:r>
      <w:r w:rsidRPr="000B3212">
        <w:rPr>
          <w:rFonts w:ascii="Times New Roman" w:hAnsi="Times New Roman"/>
          <w:b/>
          <w:i/>
          <w:sz w:val="28"/>
          <w:szCs w:val="28"/>
        </w:rPr>
        <w:t>11 718 рублей</w:t>
      </w:r>
      <w:r w:rsidRPr="000B3212">
        <w:rPr>
          <w:rFonts w:ascii="Times New Roman" w:hAnsi="Times New Roman"/>
          <w:i/>
          <w:sz w:val="28"/>
          <w:szCs w:val="28"/>
        </w:rPr>
        <w:t>.</w:t>
      </w:r>
    </w:p>
    <w:p w:rsidR="00845C4D" w:rsidRPr="000B3212" w:rsidRDefault="00845C4D" w:rsidP="00845C4D">
      <w:pPr>
        <w:pStyle w:val="2"/>
        <w:widowControl/>
        <w:numPr>
          <w:ilvl w:val="1"/>
          <w:numId w:val="4"/>
        </w:numPr>
        <w:ind w:left="0" w:firstLine="284"/>
        <w:jc w:val="left"/>
        <w:rPr>
          <w:b w:val="0"/>
          <w:sz w:val="28"/>
          <w:szCs w:val="28"/>
        </w:rPr>
      </w:pPr>
      <w:r w:rsidRPr="000B3212">
        <w:rPr>
          <w:b w:val="0"/>
          <w:sz w:val="28"/>
          <w:szCs w:val="28"/>
        </w:rPr>
        <w:t xml:space="preserve"> Согласно письму Минфина РФ от 29 июня 2011 г. N 02-05-10/2888 «О применении классификации операций сектора государственного управления»,  расходы на выплату учащимся наличных денежных средств (суточных, средств на обеспечение питания) при  их направлении на различного рода мероприятия (в т.ч. соревнования, фестивали, конкурсы, олимпиады и т.д.) следует отражать по подстатье 290 «Прочие расходы».</w:t>
      </w:r>
    </w:p>
    <w:p w:rsidR="00845C4D" w:rsidRPr="000B3212" w:rsidRDefault="00845C4D" w:rsidP="00845C4D">
      <w:pPr>
        <w:tabs>
          <w:tab w:val="left" w:pos="0"/>
        </w:tabs>
        <w:ind w:firstLine="284"/>
        <w:rPr>
          <w:bCs/>
          <w:szCs w:val="28"/>
        </w:rPr>
      </w:pPr>
      <w:r w:rsidRPr="000B3212">
        <w:rPr>
          <w:bCs/>
          <w:szCs w:val="28"/>
        </w:rPr>
        <w:t xml:space="preserve">В нарушение данного письма учреждение, согласно авансовому отчету №54 от 28.11.2011 года, произвело выдачу денежных средств для питания участников муниципального этапа всероссийской олимпиады, проходившей на базе МБОУ Чановская СОШ №1 в сумме 2 700 рублей за счет подстатьи 340 «Увеличение стоимости материальных запасов».   </w:t>
      </w:r>
    </w:p>
    <w:p w:rsidR="00845C4D" w:rsidRPr="000B3212" w:rsidRDefault="00845C4D" w:rsidP="00845C4D">
      <w:pPr>
        <w:pStyle w:val="11"/>
        <w:tabs>
          <w:tab w:val="left" w:pos="0"/>
        </w:tabs>
        <w:spacing w:line="240" w:lineRule="auto"/>
        <w:ind w:left="0" w:firstLine="284"/>
        <w:jc w:val="both"/>
        <w:rPr>
          <w:rFonts w:ascii="Times New Roman" w:hAnsi="Times New Roman"/>
          <w:i/>
          <w:sz w:val="28"/>
          <w:szCs w:val="28"/>
        </w:rPr>
      </w:pPr>
      <w:r w:rsidRPr="000B3212">
        <w:rPr>
          <w:rFonts w:ascii="Times New Roman" w:hAnsi="Times New Roman"/>
          <w:sz w:val="28"/>
          <w:szCs w:val="28"/>
        </w:rPr>
        <w:t xml:space="preserve">      </w:t>
      </w:r>
      <w:r w:rsidRPr="000B3212">
        <w:rPr>
          <w:rFonts w:ascii="Times New Roman" w:hAnsi="Times New Roman"/>
          <w:i/>
          <w:sz w:val="28"/>
          <w:szCs w:val="28"/>
        </w:rPr>
        <w:t xml:space="preserve">Общая сумма данного нарушения составила </w:t>
      </w:r>
      <w:r w:rsidRPr="000B3212">
        <w:rPr>
          <w:rFonts w:ascii="Times New Roman" w:hAnsi="Times New Roman"/>
          <w:b/>
          <w:i/>
          <w:sz w:val="28"/>
          <w:szCs w:val="28"/>
        </w:rPr>
        <w:t>2 700 рублей</w:t>
      </w:r>
      <w:r w:rsidRPr="000B3212">
        <w:rPr>
          <w:rFonts w:ascii="Times New Roman" w:hAnsi="Times New Roman"/>
          <w:i/>
          <w:sz w:val="28"/>
          <w:szCs w:val="28"/>
        </w:rPr>
        <w:t>.</w:t>
      </w:r>
    </w:p>
    <w:p w:rsidR="00845C4D" w:rsidRPr="000B3212" w:rsidRDefault="00845C4D" w:rsidP="00845C4D">
      <w:pPr>
        <w:pStyle w:val="a5"/>
        <w:widowControl/>
        <w:numPr>
          <w:ilvl w:val="1"/>
          <w:numId w:val="4"/>
        </w:numPr>
        <w:tabs>
          <w:tab w:val="left" w:pos="0"/>
        </w:tabs>
        <w:spacing w:after="200"/>
        <w:ind w:left="0" w:firstLine="284"/>
        <w:rPr>
          <w:szCs w:val="28"/>
        </w:rPr>
      </w:pPr>
      <w:r w:rsidRPr="000B3212">
        <w:rPr>
          <w:szCs w:val="28"/>
        </w:rPr>
        <w:t xml:space="preserve"> Согласно письму от 29.06.2011 N 02-05-10/2888, при направлении учащихся на соревнования расходы, связанные с оплатой проезда, проживания и питания, должны отражаться в следующем порядке:</w:t>
      </w:r>
    </w:p>
    <w:p w:rsidR="00845C4D" w:rsidRPr="000B3212" w:rsidRDefault="00845C4D" w:rsidP="00845C4D">
      <w:pPr>
        <w:tabs>
          <w:tab w:val="left" w:pos="0"/>
        </w:tabs>
        <w:ind w:firstLine="284"/>
        <w:rPr>
          <w:szCs w:val="28"/>
        </w:rPr>
      </w:pPr>
      <w:r w:rsidRPr="000B3212">
        <w:rPr>
          <w:szCs w:val="28"/>
        </w:rPr>
        <w:t>- по подстатье 222 "Транспортные услуги" КОСГУ - расходы по оплате проезда учащихся к месту проведения соревнований, конкурсов, фестивалей и обратно;</w:t>
      </w:r>
    </w:p>
    <w:p w:rsidR="00845C4D" w:rsidRPr="000B3212" w:rsidRDefault="00845C4D" w:rsidP="00845C4D">
      <w:pPr>
        <w:tabs>
          <w:tab w:val="left" w:pos="0"/>
        </w:tabs>
        <w:ind w:firstLine="284"/>
        <w:rPr>
          <w:szCs w:val="28"/>
        </w:rPr>
      </w:pPr>
      <w:r w:rsidRPr="000B3212">
        <w:rPr>
          <w:szCs w:val="28"/>
        </w:rPr>
        <w:t>- по подстатье 226 "Прочие работы, услуги" КОСГУ - оплата услуг по организации питания и проживания учащихся (найм жилых помещений) в месте проведения соревнований;</w:t>
      </w:r>
    </w:p>
    <w:p w:rsidR="00845C4D" w:rsidRPr="000B3212" w:rsidRDefault="00845C4D" w:rsidP="00845C4D">
      <w:pPr>
        <w:tabs>
          <w:tab w:val="left" w:pos="0"/>
        </w:tabs>
        <w:ind w:firstLine="284"/>
        <w:rPr>
          <w:szCs w:val="28"/>
        </w:rPr>
      </w:pPr>
      <w:r w:rsidRPr="000B3212">
        <w:rPr>
          <w:szCs w:val="28"/>
        </w:rPr>
        <w:t xml:space="preserve">- по статье 290 "Прочие расходы" КОСГУ - расходы на выплату учащимся наличных денежных средств (суточных, средств на обеспечение питания </w:t>
      </w:r>
      <w:r w:rsidRPr="000B3212">
        <w:rPr>
          <w:szCs w:val="28"/>
        </w:rPr>
        <w:lastRenderedPageBreak/>
        <w:t xml:space="preserve">(при невозможности приобретения услуг по его организации)) при направлении на соревнования, конкурсы, фестивали без заключения договоров гражданско-правового характера. </w:t>
      </w:r>
    </w:p>
    <w:p w:rsidR="00845C4D" w:rsidRPr="000B3212" w:rsidRDefault="00845C4D" w:rsidP="00845C4D">
      <w:pPr>
        <w:tabs>
          <w:tab w:val="left" w:pos="0"/>
        </w:tabs>
        <w:ind w:firstLine="284"/>
        <w:rPr>
          <w:szCs w:val="28"/>
        </w:rPr>
      </w:pPr>
      <w:r w:rsidRPr="000B3212">
        <w:rPr>
          <w:szCs w:val="28"/>
        </w:rPr>
        <w:t xml:space="preserve"> МБОУ Чановская СОШ № 2 в двух случаях производило расходы по сопровождению учащихся на конкурсы, олимпиады, соревнования, в том числе на выплату учащимся наличных денежных средств (суточных) по подстатье 340 «Увеличение стоимости материальных запасов», что является нарушением Указаний о порядке применения бюджетной классификации Российской Федерации, утвержденных приказом Министерства Финансов Российской Федерации от 21.12.2011 года № 180н. </w:t>
      </w:r>
    </w:p>
    <w:p w:rsidR="00845C4D" w:rsidRPr="000B3212" w:rsidRDefault="00845C4D" w:rsidP="00845C4D">
      <w:pPr>
        <w:tabs>
          <w:tab w:val="left" w:pos="0"/>
        </w:tabs>
        <w:ind w:firstLine="284"/>
        <w:rPr>
          <w:szCs w:val="28"/>
        </w:rPr>
      </w:pPr>
      <w:r w:rsidRPr="000B3212">
        <w:rPr>
          <w:szCs w:val="28"/>
        </w:rPr>
        <w:t xml:space="preserve">  Данные расходы следовало производить за счет подстатьи 290 «Прочие расходы». В итоге выявлено нарушение на общую сумму </w:t>
      </w:r>
      <w:r w:rsidRPr="000B3212">
        <w:rPr>
          <w:b/>
          <w:szCs w:val="28"/>
        </w:rPr>
        <w:t xml:space="preserve"> 800 рублей.</w:t>
      </w:r>
      <w:r w:rsidRPr="000B3212">
        <w:rPr>
          <w:szCs w:val="28"/>
        </w:rPr>
        <w:t xml:space="preserve"> </w:t>
      </w:r>
    </w:p>
    <w:p w:rsidR="00845C4D" w:rsidRPr="000B3212" w:rsidRDefault="00845C4D" w:rsidP="00845C4D">
      <w:pPr>
        <w:tabs>
          <w:tab w:val="left" w:pos="0"/>
        </w:tabs>
        <w:ind w:firstLine="284"/>
        <w:rPr>
          <w:szCs w:val="28"/>
        </w:rPr>
      </w:pPr>
    </w:p>
    <w:p w:rsidR="00845C4D" w:rsidRPr="000B3212" w:rsidRDefault="00845C4D" w:rsidP="00845C4D">
      <w:pPr>
        <w:pStyle w:val="a5"/>
        <w:widowControl/>
        <w:numPr>
          <w:ilvl w:val="1"/>
          <w:numId w:val="4"/>
        </w:numPr>
        <w:tabs>
          <w:tab w:val="left" w:pos="0"/>
        </w:tabs>
        <w:spacing w:after="200"/>
        <w:ind w:left="0" w:firstLine="284"/>
        <w:rPr>
          <w:szCs w:val="28"/>
        </w:rPr>
      </w:pPr>
      <w:r w:rsidRPr="000B3212">
        <w:rPr>
          <w:szCs w:val="28"/>
        </w:rPr>
        <w:t xml:space="preserve"> В соответствии с Указаниями о порядке применения бюджетной классификации Российской Федерации, утвержденными приказом Минфина России от 21.12.2011 года № 180н на подстатью 225 «Работы, услуги по содержанию имущества» относятся 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в том числе на устранение неисправностей (восстановление работоспособности) отдельных объектов нефинансовых активов, государственная поверка, клеймение средств измерений, в том числе приборов учета, на заправку картриджей, энергетическое обследование.</w:t>
      </w:r>
    </w:p>
    <w:p w:rsidR="00845C4D" w:rsidRPr="000B3212" w:rsidRDefault="00845C4D" w:rsidP="00845C4D">
      <w:pPr>
        <w:pStyle w:val="a5"/>
        <w:widowControl/>
        <w:tabs>
          <w:tab w:val="left" w:pos="0"/>
        </w:tabs>
        <w:spacing w:after="200"/>
        <w:ind w:left="0" w:firstLine="284"/>
        <w:rPr>
          <w:szCs w:val="28"/>
        </w:rPr>
      </w:pPr>
      <w:r w:rsidRPr="000B3212">
        <w:rPr>
          <w:szCs w:val="28"/>
        </w:rPr>
        <w:t xml:space="preserve">Учреждение, согласно Авансового отчета №47 от 25.05.2012 года  произвело расходы по заправке картриджей в сумме 2 000 рублей за счет подстатьи 340 «Увеличение стоимости материальных запасов», что является нарушением Указаний о порядке применения бюджетной классификации Российской Федерации. </w:t>
      </w:r>
    </w:p>
    <w:p w:rsidR="00845C4D" w:rsidRPr="000B3212" w:rsidRDefault="00845C4D" w:rsidP="00845C4D">
      <w:pPr>
        <w:pStyle w:val="a5"/>
        <w:tabs>
          <w:tab w:val="left" w:pos="0"/>
        </w:tabs>
        <w:ind w:left="0" w:firstLine="284"/>
        <w:rPr>
          <w:szCs w:val="28"/>
        </w:rPr>
      </w:pPr>
      <w:r w:rsidRPr="000B3212">
        <w:rPr>
          <w:szCs w:val="28"/>
        </w:rPr>
        <w:t xml:space="preserve">    Данные расходы следовало производить за счет подстатьи 225 «Работы, услуги по содержанию имущества». В итоге выявлено нарушение на общую сумму </w:t>
      </w:r>
      <w:r w:rsidRPr="000B3212">
        <w:rPr>
          <w:b/>
          <w:szCs w:val="28"/>
        </w:rPr>
        <w:t>2 000 рублей.</w:t>
      </w:r>
      <w:r w:rsidRPr="000B3212">
        <w:rPr>
          <w:szCs w:val="28"/>
        </w:rPr>
        <w:t xml:space="preserve"> </w:t>
      </w:r>
    </w:p>
    <w:p w:rsidR="00845C4D" w:rsidRPr="000B3212" w:rsidRDefault="00845C4D" w:rsidP="00845C4D">
      <w:pPr>
        <w:pStyle w:val="a5"/>
        <w:tabs>
          <w:tab w:val="left" w:pos="0"/>
        </w:tabs>
        <w:ind w:left="0" w:firstLine="284"/>
        <w:rPr>
          <w:szCs w:val="28"/>
        </w:rPr>
      </w:pPr>
    </w:p>
    <w:p w:rsidR="00845C4D" w:rsidRPr="000B3212" w:rsidRDefault="00845C4D" w:rsidP="00845C4D">
      <w:pPr>
        <w:pStyle w:val="a5"/>
        <w:widowControl/>
        <w:numPr>
          <w:ilvl w:val="1"/>
          <w:numId w:val="4"/>
        </w:numPr>
        <w:tabs>
          <w:tab w:val="left" w:pos="0"/>
        </w:tabs>
        <w:spacing w:after="200"/>
        <w:ind w:left="0" w:firstLine="284"/>
        <w:rPr>
          <w:szCs w:val="28"/>
        </w:rPr>
      </w:pPr>
      <w:r w:rsidRPr="000B3212">
        <w:rPr>
          <w:szCs w:val="28"/>
        </w:rPr>
        <w:t xml:space="preserve"> МБОУ Чановская СОШ № 2  заключило с ИП Полежаевым А.М. договор б/н от 08.04.2012 года на предоставление услуг по техническому обслуживанию счетчика тепловой энергии на общую сумму 11 700 рублей. По договору была произведена оплата  поручениями № 216 от 12.05.2012 года, № 215 от 12.05.2012 года, № 705 от 25.12.2012 года.</w:t>
      </w:r>
    </w:p>
    <w:p w:rsidR="00845C4D" w:rsidRPr="000B3212" w:rsidRDefault="00845C4D" w:rsidP="00845C4D">
      <w:pPr>
        <w:pStyle w:val="a5"/>
        <w:widowControl/>
        <w:tabs>
          <w:tab w:val="left" w:pos="0"/>
        </w:tabs>
        <w:spacing w:after="200"/>
        <w:ind w:left="0" w:firstLine="0"/>
        <w:rPr>
          <w:szCs w:val="28"/>
        </w:rPr>
      </w:pPr>
      <w:r w:rsidRPr="000B3212">
        <w:rPr>
          <w:szCs w:val="28"/>
        </w:rPr>
        <w:t xml:space="preserve">     Учреждение данные расходы в  сумме </w:t>
      </w:r>
      <w:r w:rsidRPr="000B3212">
        <w:rPr>
          <w:b/>
          <w:szCs w:val="28"/>
        </w:rPr>
        <w:t xml:space="preserve">11 700 рублей </w:t>
      </w:r>
      <w:r w:rsidRPr="000B3212">
        <w:rPr>
          <w:szCs w:val="28"/>
        </w:rPr>
        <w:t xml:space="preserve"> отнесло на статью 226 «Прочие работы, услуги» классификации операций сектора государственного управления (КОСГУ), что  является нарушением  Указаний о порядке применения бюджетной классификации Российской Федерации.</w:t>
      </w:r>
    </w:p>
    <w:p w:rsidR="00845C4D" w:rsidRPr="000B3212" w:rsidRDefault="00845C4D" w:rsidP="00845C4D">
      <w:pPr>
        <w:pStyle w:val="a5"/>
        <w:tabs>
          <w:tab w:val="left" w:pos="0"/>
        </w:tabs>
        <w:ind w:left="0" w:firstLine="284"/>
        <w:rPr>
          <w:szCs w:val="28"/>
        </w:rPr>
      </w:pPr>
    </w:p>
    <w:p w:rsidR="00845C4D" w:rsidRPr="000B3212" w:rsidRDefault="00845C4D" w:rsidP="00845C4D">
      <w:pPr>
        <w:pStyle w:val="a5"/>
        <w:widowControl/>
        <w:numPr>
          <w:ilvl w:val="1"/>
          <w:numId w:val="4"/>
        </w:numPr>
        <w:tabs>
          <w:tab w:val="left" w:pos="0"/>
        </w:tabs>
        <w:spacing w:after="200"/>
        <w:ind w:left="0" w:firstLine="284"/>
        <w:rPr>
          <w:szCs w:val="28"/>
        </w:rPr>
      </w:pPr>
      <w:r w:rsidRPr="000B3212">
        <w:rPr>
          <w:szCs w:val="28"/>
        </w:rPr>
        <w:t xml:space="preserve"> В соответствии с п. 2 ч. 1 ст. 16 Федерального закона от 23.11.2009 N 261-ФЗ "Об энергосбережении и о повышении энергетической </w:t>
      </w:r>
      <w:r w:rsidRPr="000B3212">
        <w:rPr>
          <w:szCs w:val="28"/>
        </w:rPr>
        <w:lastRenderedPageBreak/>
        <w:t>эффективности и о внесении изменений в отдельные законодательные акты Российской Федерации" проведение энергетического обследования (энергоаудита) для муниципальных учреждений является обязательным. Согласно "Указаниям...", утвержденным приказом Минфина России от 21.12.2011 N 180н, расходы подлежат отнесению на подстатью 225 "Работы, услуги по содержанию имущества". Следовательно, и расходы на проведение энергетического обследования в случаях, когда такое обследование является обязательным, обоснованно должны быть отнесены муниципальным учреждением на подстатью 225 КОСГУ.</w:t>
      </w:r>
    </w:p>
    <w:p w:rsidR="00845C4D" w:rsidRPr="000B3212" w:rsidRDefault="00845C4D" w:rsidP="00845C4D">
      <w:pPr>
        <w:pStyle w:val="a5"/>
        <w:tabs>
          <w:tab w:val="left" w:pos="0"/>
        </w:tabs>
        <w:ind w:left="0" w:firstLine="284"/>
        <w:rPr>
          <w:szCs w:val="28"/>
        </w:rPr>
      </w:pPr>
      <w:r w:rsidRPr="000B3212">
        <w:rPr>
          <w:szCs w:val="28"/>
        </w:rPr>
        <w:t xml:space="preserve">  МБОУ Чановская СОШ № 2  заключило с ООО «РосЭкоАудит» договор №155 от 15.03.2012 года на оказание услуг по проведению энергетического обследования и разработку энергетического паспорта объекта на общую сумму 56 000 рублей. По договору была произведена оплата  поручениями № 116 от 28.03.2012 года (аванс 30% в сумме 16800,00), № 330 от 29.06.2012 года. </w:t>
      </w:r>
    </w:p>
    <w:p w:rsidR="00845C4D" w:rsidRPr="000B3212" w:rsidRDefault="00845C4D" w:rsidP="00845C4D">
      <w:pPr>
        <w:pStyle w:val="a5"/>
        <w:tabs>
          <w:tab w:val="left" w:pos="0"/>
        </w:tabs>
        <w:ind w:left="0" w:firstLine="284"/>
        <w:rPr>
          <w:szCs w:val="28"/>
        </w:rPr>
      </w:pPr>
      <w:r w:rsidRPr="000B3212">
        <w:rPr>
          <w:szCs w:val="28"/>
        </w:rPr>
        <w:t xml:space="preserve">  Учреждение данные расходы в  сумме </w:t>
      </w:r>
      <w:r w:rsidRPr="000B3212">
        <w:rPr>
          <w:b/>
          <w:szCs w:val="28"/>
        </w:rPr>
        <w:t>56 000 рублей</w:t>
      </w:r>
      <w:r w:rsidRPr="000B3212">
        <w:rPr>
          <w:szCs w:val="28"/>
        </w:rPr>
        <w:t xml:space="preserve">  отнесло на статью 226 «Прочие работы, услуги» классификации операций сектора государственного управления (КОСГУ), что  является нарушением  Указаний о порядке применения бюджетной классификации Российской Федерации.</w:t>
      </w:r>
    </w:p>
    <w:p w:rsidR="00845C4D" w:rsidRPr="000B3212" w:rsidRDefault="00845C4D" w:rsidP="00845C4D">
      <w:pPr>
        <w:tabs>
          <w:tab w:val="left" w:pos="0"/>
        </w:tabs>
        <w:ind w:firstLine="284"/>
        <w:rPr>
          <w:bCs/>
          <w:szCs w:val="28"/>
        </w:rPr>
      </w:pPr>
    </w:p>
    <w:p w:rsidR="00845C4D" w:rsidRPr="000B3212" w:rsidRDefault="00845C4D" w:rsidP="00845C4D">
      <w:pPr>
        <w:tabs>
          <w:tab w:val="left" w:pos="0"/>
        </w:tabs>
        <w:ind w:firstLine="284"/>
        <w:rPr>
          <w:b/>
          <w:szCs w:val="28"/>
        </w:rPr>
      </w:pPr>
      <w:r w:rsidRPr="000B3212">
        <w:rPr>
          <w:bCs/>
          <w:szCs w:val="28"/>
        </w:rPr>
        <w:t xml:space="preserve">Таким образом,   в результате  проверки </w:t>
      </w:r>
      <w:r w:rsidRPr="000B3212">
        <w:rPr>
          <w:szCs w:val="28"/>
        </w:rPr>
        <w:t xml:space="preserve">правильности отнесения затрат на соответствующие коды  классификации операций  сектора государственного управления бюджетов Российской Федерации всего за проверяемый период   было установлено нарушений  на  общую сумму  </w:t>
      </w:r>
      <w:r w:rsidRPr="000B3212">
        <w:rPr>
          <w:b/>
          <w:szCs w:val="28"/>
        </w:rPr>
        <w:t>84 918</w:t>
      </w:r>
      <w:r w:rsidRPr="000B3212">
        <w:rPr>
          <w:szCs w:val="28"/>
        </w:rPr>
        <w:t xml:space="preserve"> </w:t>
      </w:r>
      <w:r w:rsidRPr="000B3212">
        <w:rPr>
          <w:b/>
          <w:szCs w:val="28"/>
        </w:rPr>
        <w:t>рублей (11718,00+2700,00+800,00+2000,00+11700,00+56000,00).</w:t>
      </w:r>
    </w:p>
    <w:p w:rsidR="00845C4D" w:rsidRPr="000B3212" w:rsidRDefault="00845C4D" w:rsidP="00845C4D">
      <w:pPr>
        <w:tabs>
          <w:tab w:val="left" w:pos="0"/>
        </w:tabs>
        <w:ind w:firstLine="284"/>
        <w:rPr>
          <w:b/>
          <w:szCs w:val="28"/>
        </w:rPr>
      </w:pPr>
    </w:p>
    <w:p w:rsidR="00845C4D" w:rsidRPr="000B3212" w:rsidRDefault="00845C4D" w:rsidP="00845C4D">
      <w:pPr>
        <w:tabs>
          <w:tab w:val="left" w:pos="0"/>
        </w:tabs>
        <w:ind w:firstLine="284"/>
        <w:rPr>
          <w:b/>
          <w:szCs w:val="28"/>
        </w:rPr>
      </w:pPr>
      <w:r w:rsidRPr="000B3212">
        <w:rPr>
          <w:b/>
          <w:szCs w:val="28"/>
        </w:rPr>
        <w:t>2.  Правомерность использования средств местного бюджета на оплату труда.</w:t>
      </w:r>
    </w:p>
    <w:p w:rsidR="00845C4D" w:rsidRPr="000B3212" w:rsidRDefault="00845C4D" w:rsidP="00845C4D">
      <w:pPr>
        <w:tabs>
          <w:tab w:val="left" w:pos="0"/>
          <w:tab w:val="left" w:pos="720"/>
        </w:tabs>
        <w:ind w:firstLine="284"/>
        <w:rPr>
          <w:color w:val="000000"/>
          <w:szCs w:val="28"/>
        </w:rPr>
      </w:pPr>
    </w:p>
    <w:p w:rsidR="00845C4D" w:rsidRPr="000B3212" w:rsidRDefault="00845C4D" w:rsidP="00845C4D">
      <w:pPr>
        <w:pStyle w:val="a5"/>
        <w:widowControl/>
        <w:numPr>
          <w:ilvl w:val="1"/>
          <w:numId w:val="7"/>
        </w:numPr>
        <w:spacing w:after="200"/>
        <w:ind w:left="0" w:firstLine="284"/>
        <w:rPr>
          <w:bCs/>
          <w:iCs/>
          <w:szCs w:val="28"/>
        </w:rPr>
      </w:pPr>
      <w:r w:rsidRPr="000B3212">
        <w:rPr>
          <w:b/>
          <w:bCs/>
          <w:iCs/>
          <w:szCs w:val="28"/>
        </w:rPr>
        <w:t xml:space="preserve"> </w:t>
      </w:r>
      <w:r w:rsidRPr="000B3212">
        <w:rPr>
          <w:bCs/>
          <w:iCs/>
          <w:szCs w:val="28"/>
        </w:rPr>
        <w:t>Согласно отраслевого тарифного соглашения по муниципальным образовательным учреждениям Чановского района Новосибирской области на 2011-2013 года руководители образовательных учреждений и их заместители, помимо основной работы, в исключительных случаях, вправе осуществлять преподавательскую работу на условиях почасовой оплаты в том же учреждении, но не более 300 часов в год.</w:t>
      </w:r>
    </w:p>
    <w:p w:rsidR="00845C4D" w:rsidRPr="000B3212" w:rsidRDefault="00845C4D" w:rsidP="00845C4D">
      <w:pPr>
        <w:pStyle w:val="a5"/>
        <w:widowControl/>
        <w:spacing w:after="200"/>
        <w:ind w:left="0" w:firstLine="0"/>
        <w:rPr>
          <w:bCs/>
          <w:iCs/>
          <w:szCs w:val="28"/>
        </w:rPr>
      </w:pPr>
      <w:r w:rsidRPr="000B3212">
        <w:rPr>
          <w:bCs/>
          <w:iCs/>
          <w:szCs w:val="28"/>
        </w:rPr>
        <w:t xml:space="preserve">         В ходе проверки правильности начисления заработной платы заместителей директора школы Ольшевской Е.М. и Гинзбург Е.С.было установлено, что в учреждении нарушаются нормы отраслевого тарифного соглашения в части педагогической нагрузки заместителей директора школы.</w:t>
      </w:r>
    </w:p>
    <w:p w:rsidR="00845C4D" w:rsidRPr="000B3212" w:rsidRDefault="00845C4D" w:rsidP="00845C4D">
      <w:pPr>
        <w:pStyle w:val="a5"/>
        <w:widowControl/>
        <w:spacing w:after="200"/>
        <w:ind w:left="0" w:firstLine="0"/>
        <w:rPr>
          <w:bCs/>
          <w:iCs/>
          <w:szCs w:val="28"/>
        </w:rPr>
      </w:pPr>
    </w:p>
    <w:p w:rsidR="00845C4D" w:rsidRPr="000B3212" w:rsidRDefault="00845C4D" w:rsidP="00845C4D">
      <w:pPr>
        <w:pStyle w:val="a5"/>
        <w:widowControl/>
        <w:numPr>
          <w:ilvl w:val="0"/>
          <w:numId w:val="6"/>
        </w:numPr>
        <w:spacing w:after="200"/>
        <w:rPr>
          <w:bCs/>
          <w:iCs/>
          <w:szCs w:val="28"/>
        </w:rPr>
      </w:pPr>
      <w:r w:rsidRPr="000B3212">
        <w:rPr>
          <w:bCs/>
          <w:iCs/>
          <w:szCs w:val="28"/>
        </w:rPr>
        <w:t>Анализ педагогической деятельности заместителя директора по учебно-воспитательной работе Ольшевской Е.М.:</w:t>
      </w:r>
    </w:p>
    <w:p w:rsidR="00845C4D" w:rsidRPr="000B3212" w:rsidRDefault="00845C4D" w:rsidP="00845C4D">
      <w:pPr>
        <w:rPr>
          <w:bCs/>
          <w:iCs/>
          <w:szCs w:val="28"/>
        </w:rPr>
      </w:pPr>
      <w:r w:rsidRPr="000B3212">
        <w:rPr>
          <w:bCs/>
          <w:iCs/>
          <w:szCs w:val="28"/>
        </w:rPr>
        <w:t>по тарификационным спискам на учебный 2010-2011 год, 2011-2012 год и 2012-2013 год педагогическая нагрузка установлена:</w:t>
      </w:r>
    </w:p>
    <w:p w:rsidR="00845C4D" w:rsidRPr="000B3212" w:rsidRDefault="00845C4D" w:rsidP="00845C4D">
      <w:pPr>
        <w:pStyle w:val="a5"/>
        <w:widowControl/>
        <w:numPr>
          <w:ilvl w:val="0"/>
          <w:numId w:val="5"/>
        </w:numPr>
        <w:spacing w:after="200"/>
        <w:ind w:left="0" w:firstLine="284"/>
        <w:rPr>
          <w:bCs/>
          <w:iCs/>
          <w:szCs w:val="28"/>
        </w:rPr>
      </w:pPr>
      <w:r w:rsidRPr="000B3212">
        <w:rPr>
          <w:bCs/>
          <w:iCs/>
          <w:szCs w:val="28"/>
        </w:rPr>
        <w:lastRenderedPageBreak/>
        <w:t>на 2010-2011 год 760 часов (76 ч/мес.х10 месяцев), превышение нормы на 460 часов;</w:t>
      </w:r>
    </w:p>
    <w:p w:rsidR="00845C4D" w:rsidRPr="000B3212" w:rsidRDefault="00845C4D" w:rsidP="00845C4D">
      <w:pPr>
        <w:pStyle w:val="a5"/>
        <w:widowControl/>
        <w:numPr>
          <w:ilvl w:val="0"/>
          <w:numId w:val="5"/>
        </w:numPr>
        <w:spacing w:after="200"/>
        <w:ind w:left="0" w:firstLine="284"/>
        <w:rPr>
          <w:bCs/>
          <w:iCs/>
          <w:szCs w:val="28"/>
        </w:rPr>
      </w:pPr>
      <w:r w:rsidRPr="000B3212">
        <w:rPr>
          <w:bCs/>
          <w:iCs/>
          <w:szCs w:val="28"/>
        </w:rPr>
        <w:t>на 2011-2012 год – 400 часов (40 ч/мес.х10 месяцев), превышение нормы на 100 часов;</w:t>
      </w:r>
    </w:p>
    <w:p w:rsidR="00845C4D" w:rsidRPr="000B3212" w:rsidRDefault="00845C4D" w:rsidP="00845C4D">
      <w:pPr>
        <w:pStyle w:val="a5"/>
        <w:widowControl/>
        <w:numPr>
          <w:ilvl w:val="0"/>
          <w:numId w:val="5"/>
        </w:numPr>
        <w:spacing w:after="200"/>
        <w:ind w:left="0" w:firstLine="284"/>
        <w:rPr>
          <w:bCs/>
          <w:iCs/>
          <w:szCs w:val="28"/>
        </w:rPr>
      </w:pPr>
      <w:r w:rsidRPr="000B3212">
        <w:rPr>
          <w:bCs/>
          <w:iCs/>
          <w:szCs w:val="28"/>
        </w:rPr>
        <w:t>на 2012-2013 год – 360 часов (36 ч/мес.х10 месяцев), превышение нормы на 60 часов.</w:t>
      </w:r>
    </w:p>
    <w:p w:rsidR="00845C4D" w:rsidRPr="000B3212" w:rsidRDefault="00845C4D" w:rsidP="00845C4D">
      <w:pPr>
        <w:pStyle w:val="a5"/>
        <w:widowControl/>
        <w:spacing w:after="200"/>
        <w:ind w:left="284" w:firstLine="0"/>
        <w:rPr>
          <w:bCs/>
          <w:iCs/>
          <w:szCs w:val="28"/>
        </w:rPr>
      </w:pPr>
    </w:p>
    <w:p w:rsidR="00845C4D" w:rsidRPr="000B3212" w:rsidRDefault="00845C4D" w:rsidP="00845C4D">
      <w:pPr>
        <w:pStyle w:val="a5"/>
        <w:widowControl/>
        <w:numPr>
          <w:ilvl w:val="0"/>
          <w:numId w:val="6"/>
        </w:numPr>
        <w:spacing w:after="200"/>
        <w:rPr>
          <w:bCs/>
          <w:iCs/>
          <w:szCs w:val="28"/>
        </w:rPr>
      </w:pPr>
      <w:r w:rsidRPr="000B3212">
        <w:rPr>
          <w:bCs/>
          <w:iCs/>
          <w:szCs w:val="28"/>
        </w:rPr>
        <w:t>Анализ педагогической деятельности заместителя директора по воспитательной работе Гинзбург Е.С.:</w:t>
      </w:r>
    </w:p>
    <w:p w:rsidR="00845C4D" w:rsidRPr="000B3212" w:rsidRDefault="00845C4D" w:rsidP="00845C4D">
      <w:pPr>
        <w:rPr>
          <w:bCs/>
          <w:iCs/>
          <w:szCs w:val="28"/>
        </w:rPr>
      </w:pPr>
      <w:r w:rsidRPr="000B3212">
        <w:rPr>
          <w:bCs/>
          <w:iCs/>
          <w:szCs w:val="28"/>
        </w:rPr>
        <w:t>по тарификационным спискам на учебный 2010-2011 год, 2011-2012 год и 2012-2013 год педагогическая нагрузка установлена:</w:t>
      </w:r>
    </w:p>
    <w:p w:rsidR="00845C4D" w:rsidRPr="000B3212" w:rsidRDefault="00845C4D" w:rsidP="00845C4D">
      <w:pPr>
        <w:pStyle w:val="a5"/>
        <w:widowControl/>
        <w:numPr>
          <w:ilvl w:val="0"/>
          <w:numId w:val="5"/>
        </w:numPr>
        <w:spacing w:after="200"/>
        <w:ind w:left="0" w:firstLine="284"/>
        <w:rPr>
          <w:bCs/>
          <w:iCs/>
          <w:szCs w:val="28"/>
        </w:rPr>
      </w:pPr>
      <w:r w:rsidRPr="000B3212">
        <w:rPr>
          <w:bCs/>
          <w:iCs/>
          <w:szCs w:val="28"/>
        </w:rPr>
        <w:t>на 2010-2011 год 680 часов (68 ч/мес.х10 месяцев), превышение нормы на 380 часов;</w:t>
      </w:r>
    </w:p>
    <w:p w:rsidR="00845C4D" w:rsidRPr="000B3212" w:rsidRDefault="00845C4D" w:rsidP="00845C4D">
      <w:pPr>
        <w:pStyle w:val="a5"/>
        <w:widowControl/>
        <w:numPr>
          <w:ilvl w:val="0"/>
          <w:numId w:val="5"/>
        </w:numPr>
        <w:spacing w:after="200"/>
        <w:ind w:left="0" w:firstLine="284"/>
        <w:rPr>
          <w:bCs/>
          <w:iCs/>
          <w:szCs w:val="28"/>
        </w:rPr>
      </w:pPr>
      <w:r w:rsidRPr="000B3212">
        <w:rPr>
          <w:bCs/>
          <w:iCs/>
          <w:szCs w:val="28"/>
        </w:rPr>
        <w:t>на 2011-2012 год – 560 часов (56 ч/мес.х10 месяцев), превышение нормы на 260 часов;</w:t>
      </w:r>
    </w:p>
    <w:p w:rsidR="00845C4D" w:rsidRPr="000B3212" w:rsidRDefault="00845C4D" w:rsidP="00845C4D">
      <w:pPr>
        <w:pStyle w:val="a5"/>
        <w:widowControl/>
        <w:numPr>
          <w:ilvl w:val="0"/>
          <w:numId w:val="5"/>
        </w:numPr>
        <w:spacing w:after="200"/>
        <w:ind w:left="0" w:firstLine="284"/>
        <w:rPr>
          <w:bCs/>
          <w:iCs/>
          <w:szCs w:val="28"/>
        </w:rPr>
      </w:pPr>
      <w:r w:rsidRPr="000B3212">
        <w:rPr>
          <w:bCs/>
          <w:iCs/>
          <w:szCs w:val="28"/>
        </w:rPr>
        <w:t>на 2012-2013 год – 480 часов (48 ч/мес.х10 месяцев), превышение нормы на 180 часов.</w:t>
      </w:r>
    </w:p>
    <w:p w:rsidR="00845C4D" w:rsidRPr="000B3212" w:rsidRDefault="00921D29" w:rsidP="00921D29">
      <w:pPr>
        <w:ind w:firstLine="0"/>
        <w:rPr>
          <w:bCs/>
          <w:iCs/>
          <w:szCs w:val="28"/>
        </w:rPr>
      </w:pPr>
      <w:r>
        <w:rPr>
          <w:bCs/>
          <w:iCs/>
          <w:szCs w:val="28"/>
        </w:rPr>
        <w:t xml:space="preserve">     </w:t>
      </w:r>
      <w:r w:rsidR="00845C4D" w:rsidRPr="000B3212">
        <w:rPr>
          <w:bCs/>
          <w:iCs/>
          <w:szCs w:val="28"/>
        </w:rPr>
        <w:t xml:space="preserve">Анализ правильности начисления заработной платы заместителей директора школы Ольшевской Е.М. и Гинзбург Е.С. показал, что они кроме основной своей работы занимались педагогической деятельностью, причём в отдельных случаях в объёме, превышающем 300 часов в год. Так как проверяемый период 2011,2012 год, то общую сумму нарушения отраслевого соглашения за периоды 01.01.2011-31.08.2011 и 01.09.2012-31.12.2012 год вывести не представляется возможным. Что касается  периода с 01.09.2011 по 31.08.2012, </w:t>
      </w:r>
      <w:r w:rsidR="00845C4D" w:rsidRPr="000B3212">
        <w:rPr>
          <w:b/>
          <w:bCs/>
          <w:iCs/>
          <w:szCs w:val="28"/>
        </w:rPr>
        <w:t xml:space="preserve">то сумма нарушения составила 60 051,36 рубль, </w:t>
      </w:r>
      <w:r w:rsidR="00845C4D" w:rsidRPr="000B3212">
        <w:rPr>
          <w:bCs/>
          <w:iCs/>
          <w:szCs w:val="28"/>
        </w:rPr>
        <w:t>в том числе по ст.211 – 45 661,44 рубль, по ст.213 – 14 389,92 рублей.</w:t>
      </w:r>
    </w:p>
    <w:p w:rsidR="00845C4D" w:rsidRPr="000B3212" w:rsidRDefault="00845C4D" w:rsidP="00845C4D">
      <w:pPr>
        <w:rPr>
          <w:bCs/>
          <w:iCs/>
          <w:szCs w:val="28"/>
        </w:rPr>
      </w:pPr>
      <w:r w:rsidRPr="000B3212">
        <w:rPr>
          <w:bCs/>
          <w:iCs/>
          <w:szCs w:val="28"/>
        </w:rPr>
        <w:t xml:space="preserve">   Анализ выплат по педагогической нагрузке заместителям директора за период 2011-2012 год показал следующие суммы нарушения:</w:t>
      </w:r>
    </w:p>
    <w:p w:rsidR="00845C4D" w:rsidRPr="000B3212" w:rsidRDefault="00845C4D" w:rsidP="00845C4D">
      <w:pPr>
        <w:ind w:firstLine="0"/>
        <w:rPr>
          <w:bCs/>
          <w:iCs/>
          <w:szCs w:val="28"/>
        </w:rPr>
      </w:pPr>
    </w:p>
    <w:tbl>
      <w:tblPr>
        <w:tblW w:w="0" w:type="auto"/>
        <w:tblBorders>
          <w:top w:val="single" w:sz="8" w:space="0" w:color="000000"/>
          <w:bottom w:val="single" w:sz="8" w:space="0" w:color="000000"/>
        </w:tblBorders>
        <w:tblLook w:val="04A0"/>
      </w:tblPr>
      <w:tblGrid>
        <w:gridCol w:w="675"/>
        <w:gridCol w:w="2272"/>
        <w:gridCol w:w="1900"/>
        <w:gridCol w:w="1582"/>
        <w:gridCol w:w="1582"/>
        <w:gridCol w:w="1560"/>
      </w:tblGrid>
      <w:tr w:rsidR="00845C4D" w:rsidRPr="00845C4D" w:rsidTr="00845C4D">
        <w:tc>
          <w:tcPr>
            <w:tcW w:w="675" w:type="dxa"/>
          </w:tcPr>
          <w:p w:rsidR="00845C4D" w:rsidRPr="00845C4D" w:rsidRDefault="00845C4D" w:rsidP="00845C4D">
            <w:pPr>
              <w:ind w:firstLine="0"/>
              <w:rPr>
                <w:bCs/>
                <w:iCs/>
                <w:sz w:val="24"/>
              </w:rPr>
            </w:pPr>
            <w:r>
              <w:rPr>
                <w:iCs/>
                <w:sz w:val="24"/>
              </w:rPr>
              <w:t>№</w:t>
            </w:r>
          </w:p>
          <w:p w:rsidR="00845C4D" w:rsidRPr="00845C4D" w:rsidRDefault="00845C4D" w:rsidP="00845C4D">
            <w:pPr>
              <w:ind w:firstLine="0"/>
              <w:rPr>
                <w:bCs/>
                <w:iCs/>
                <w:sz w:val="24"/>
              </w:rPr>
            </w:pPr>
            <w:r>
              <w:rPr>
                <w:bCs/>
                <w:iCs/>
                <w:sz w:val="24"/>
              </w:rPr>
              <w:t>п/п</w:t>
            </w:r>
          </w:p>
        </w:tc>
        <w:tc>
          <w:tcPr>
            <w:tcW w:w="2272" w:type="dxa"/>
          </w:tcPr>
          <w:p w:rsidR="00845C4D" w:rsidRPr="00845C4D" w:rsidRDefault="00845C4D" w:rsidP="00845C4D">
            <w:pPr>
              <w:ind w:firstLine="0"/>
              <w:rPr>
                <w:bCs/>
                <w:iCs/>
                <w:sz w:val="24"/>
              </w:rPr>
            </w:pPr>
            <w:r w:rsidRPr="00845C4D">
              <w:rPr>
                <w:bCs/>
                <w:iCs/>
                <w:sz w:val="24"/>
              </w:rPr>
              <w:t>ФИО</w:t>
            </w:r>
          </w:p>
        </w:tc>
        <w:tc>
          <w:tcPr>
            <w:tcW w:w="1900" w:type="dxa"/>
          </w:tcPr>
          <w:p w:rsidR="00845C4D" w:rsidRPr="00845C4D" w:rsidRDefault="00845C4D" w:rsidP="00845C4D">
            <w:pPr>
              <w:ind w:firstLine="0"/>
              <w:rPr>
                <w:bCs/>
                <w:iCs/>
                <w:sz w:val="24"/>
              </w:rPr>
            </w:pPr>
            <w:r w:rsidRPr="00845C4D">
              <w:rPr>
                <w:bCs/>
                <w:iCs/>
                <w:sz w:val="24"/>
              </w:rPr>
              <w:t>Кол-во отработанных часов в год</w:t>
            </w:r>
          </w:p>
        </w:tc>
        <w:tc>
          <w:tcPr>
            <w:tcW w:w="1582" w:type="dxa"/>
          </w:tcPr>
          <w:p w:rsidR="00845C4D" w:rsidRPr="00845C4D" w:rsidRDefault="00845C4D" w:rsidP="00845C4D">
            <w:pPr>
              <w:ind w:firstLine="0"/>
              <w:rPr>
                <w:bCs/>
                <w:iCs/>
                <w:sz w:val="24"/>
              </w:rPr>
            </w:pPr>
            <w:r w:rsidRPr="00845C4D">
              <w:rPr>
                <w:bCs/>
                <w:iCs/>
                <w:sz w:val="24"/>
              </w:rPr>
              <w:t>Заработная плата за пед. нагрузку в год, руб.</w:t>
            </w:r>
          </w:p>
        </w:tc>
        <w:tc>
          <w:tcPr>
            <w:tcW w:w="1582" w:type="dxa"/>
          </w:tcPr>
          <w:p w:rsidR="00845C4D" w:rsidRPr="00845C4D" w:rsidRDefault="00845C4D" w:rsidP="00845C4D">
            <w:pPr>
              <w:ind w:firstLine="0"/>
              <w:rPr>
                <w:bCs/>
                <w:iCs/>
                <w:sz w:val="24"/>
              </w:rPr>
            </w:pPr>
            <w:r w:rsidRPr="00845C4D">
              <w:rPr>
                <w:bCs/>
                <w:iCs/>
                <w:sz w:val="24"/>
              </w:rPr>
              <w:t>Заработная плата за пед. нагрузку по норме (300 часов в год), руб.</w:t>
            </w:r>
          </w:p>
        </w:tc>
        <w:tc>
          <w:tcPr>
            <w:tcW w:w="1560" w:type="dxa"/>
          </w:tcPr>
          <w:p w:rsidR="00845C4D" w:rsidRPr="00845C4D" w:rsidRDefault="00845C4D" w:rsidP="00845C4D">
            <w:pPr>
              <w:ind w:firstLine="0"/>
              <w:rPr>
                <w:bCs/>
                <w:iCs/>
                <w:sz w:val="24"/>
              </w:rPr>
            </w:pPr>
            <w:r w:rsidRPr="00845C4D">
              <w:rPr>
                <w:bCs/>
                <w:iCs/>
                <w:sz w:val="24"/>
              </w:rPr>
              <w:t>Сумма переплаты, руб. ст.6=ст.5-ст.4</w:t>
            </w:r>
          </w:p>
        </w:tc>
      </w:tr>
      <w:tr w:rsidR="00845C4D" w:rsidRPr="00845C4D" w:rsidTr="00845C4D">
        <w:tc>
          <w:tcPr>
            <w:tcW w:w="675" w:type="dxa"/>
            <w:tcBorders>
              <w:top w:val="single" w:sz="8" w:space="0" w:color="000000"/>
              <w:bottom w:val="nil"/>
            </w:tcBorders>
          </w:tcPr>
          <w:p w:rsidR="00845C4D" w:rsidRPr="00845C4D" w:rsidRDefault="00845C4D" w:rsidP="008A7A75">
            <w:pPr>
              <w:jc w:val="center"/>
              <w:rPr>
                <w:bCs/>
                <w:iCs/>
                <w:sz w:val="24"/>
              </w:rPr>
            </w:pPr>
          </w:p>
        </w:tc>
        <w:tc>
          <w:tcPr>
            <w:tcW w:w="2272" w:type="dxa"/>
            <w:tcBorders>
              <w:top w:val="single" w:sz="8" w:space="0" w:color="000000"/>
              <w:bottom w:val="nil"/>
            </w:tcBorders>
          </w:tcPr>
          <w:p w:rsidR="00845C4D" w:rsidRPr="00845C4D" w:rsidRDefault="00845C4D" w:rsidP="008A7A75">
            <w:pPr>
              <w:jc w:val="center"/>
              <w:rPr>
                <w:bCs/>
                <w:iCs/>
                <w:sz w:val="24"/>
              </w:rPr>
            </w:pPr>
            <w:r w:rsidRPr="00845C4D">
              <w:rPr>
                <w:bCs/>
                <w:iCs/>
                <w:sz w:val="24"/>
              </w:rPr>
              <w:t>2</w:t>
            </w:r>
          </w:p>
        </w:tc>
        <w:tc>
          <w:tcPr>
            <w:tcW w:w="1900" w:type="dxa"/>
            <w:tcBorders>
              <w:top w:val="single" w:sz="8" w:space="0" w:color="000000"/>
              <w:bottom w:val="nil"/>
            </w:tcBorders>
          </w:tcPr>
          <w:p w:rsidR="00845C4D" w:rsidRPr="00845C4D" w:rsidRDefault="00845C4D" w:rsidP="008A7A75">
            <w:pPr>
              <w:jc w:val="center"/>
              <w:rPr>
                <w:bCs/>
                <w:iCs/>
                <w:sz w:val="24"/>
              </w:rPr>
            </w:pPr>
            <w:r w:rsidRPr="00845C4D">
              <w:rPr>
                <w:bCs/>
                <w:iCs/>
                <w:sz w:val="24"/>
              </w:rPr>
              <w:t>3</w:t>
            </w:r>
          </w:p>
        </w:tc>
        <w:tc>
          <w:tcPr>
            <w:tcW w:w="1582" w:type="dxa"/>
            <w:tcBorders>
              <w:top w:val="single" w:sz="8" w:space="0" w:color="000000"/>
              <w:bottom w:val="nil"/>
            </w:tcBorders>
          </w:tcPr>
          <w:p w:rsidR="00845C4D" w:rsidRPr="00845C4D" w:rsidRDefault="00845C4D" w:rsidP="008A7A75">
            <w:pPr>
              <w:jc w:val="center"/>
              <w:rPr>
                <w:bCs/>
                <w:iCs/>
                <w:sz w:val="24"/>
              </w:rPr>
            </w:pPr>
            <w:r w:rsidRPr="00845C4D">
              <w:rPr>
                <w:bCs/>
                <w:iCs/>
                <w:sz w:val="24"/>
              </w:rPr>
              <w:t>4</w:t>
            </w:r>
          </w:p>
        </w:tc>
        <w:tc>
          <w:tcPr>
            <w:tcW w:w="1582" w:type="dxa"/>
            <w:tcBorders>
              <w:top w:val="single" w:sz="8" w:space="0" w:color="000000"/>
              <w:bottom w:val="nil"/>
            </w:tcBorders>
          </w:tcPr>
          <w:p w:rsidR="00845C4D" w:rsidRPr="00845C4D" w:rsidRDefault="00845C4D" w:rsidP="008A7A75">
            <w:pPr>
              <w:jc w:val="center"/>
              <w:rPr>
                <w:bCs/>
                <w:iCs/>
                <w:sz w:val="24"/>
              </w:rPr>
            </w:pPr>
            <w:r w:rsidRPr="00845C4D">
              <w:rPr>
                <w:bCs/>
                <w:iCs/>
                <w:sz w:val="24"/>
              </w:rPr>
              <w:t>5</w:t>
            </w:r>
          </w:p>
        </w:tc>
        <w:tc>
          <w:tcPr>
            <w:tcW w:w="1560" w:type="dxa"/>
            <w:tcBorders>
              <w:top w:val="single" w:sz="8" w:space="0" w:color="000000"/>
              <w:bottom w:val="nil"/>
            </w:tcBorders>
          </w:tcPr>
          <w:p w:rsidR="00845C4D" w:rsidRPr="00845C4D" w:rsidRDefault="00845C4D" w:rsidP="008A7A75">
            <w:pPr>
              <w:jc w:val="center"/>
              <w:rPr>
                <w:bCs/>
                <w:iCs/>
                <w:sz w:val="24"/>
              </w:rPr>
            </w:pPr>
            <w:r w:rsidRPr="00845C4D">
              <w:rPr>
                <w:bCs/>
                <w:iCs/>
                <w:sz w:val="24"/>
              </w:rPr>
              <w:t>6</w:t>
            </w:r>
          </w:p>
        </w:tc>
      </w:tr>
      <w:tr w:rsidR="00845C4D" w:rsidRPr="00845C4D" w:rsidTr="00845C4D">
        <w:tc>
          <w:tcPr>
            <w:tcW w:w="675" w:type="dxa"/>
            <w:tcBorders>
              <w:top w:val="nil"/>
              <w:bottom w:val="nil"/>
            </w:tcBorders>
          </w:tcPr>
          <w:p w:rsidR="00845C4D" w:rsidRPr="00845C4D" w:rsidRDefault="00845C4D" w:rsidP="00845C4D">
            <w:pPr>
              <w:ind w:firstLine="0"/>
              <w:rPr>
                <w:bCs/>
                <w:iCs/>
                <w:sz w:val="24"/>
              </w:rPr>
            </w:pPr>
            <w:r>
              <w:rPr>
                <w:bCs/>
                <w:iCs/>
                <w:sz w:val="24"/>
              </w:rPr>
              <w:t>1</w:t>
            </w:r>
          </w:p>
        </w:tc>
        <w:tc>
          <w:tcPr>
            <w:tcW w:w="2272" w:type="dxa"/>
            <w:tcBorders>
              <w:top w:val="nil"/>
              <w:bottom w:val="nil"/>
            </w:tcBorders>
          </w:tcPr>
          <w:p w:rsidR="00845C4D" w:rsidRPr="00845C4D" w:rsidRDefault="00845C4D" w:rsidP="00845C4D">
            <w:pPr>
              <w:ind w:firstLine="0"/>
              <w:rPr>
                <w:bCs/>
                <w:iCs/>
                <w:sz w:val="24"/>
              </w:rPr>
            </w:pPr>
            <w:r w:rsidRPr="00845C4D">
              <w:rPr>
                <w:bCs/>
                <w:iCs/>
                <w:sz w:val="24"/>
              </w:rPr>
              <w:t>Ольшевская Е.М.</w:t>
            </w:r>
          </w:p>
        </w:tc>
        <w:tc>
          <w:tcPr>
            <w:tcW w:w="1900" w:type="dxa"/>
            <w:tcBorders>
              <w:top w:val="nil"/>
              <w:bottom w:val="nil"/>
            </w:tcBorders>
          </w:tcPr>
          <w:p w:rsidR="00845C4D" w:rsidRPr="00845C4D" w:rsidRDefault="00845C4D" w:rsidP="008A7A75">
            <w:pPr>
              <w:rPr>
                <w:bCs/>
                <w:iCs/>
                <w:sz w:val="24"/>
              </w:rPr>
            </w:pPr>
            <w:r w:rsidRPr="00845C4D">
              <w:rPr>
                <w:bCs/>
                <w:iCs/>
                <w:sz w:val="24"/>
              </w:rPr>
              <w:t>400</w:t>
            </w:r>
          </w:p>
        </w:tc>
        <w:tc>
          <w:tcPr>
            <w:tcW w:w="1582" w:type="dxa"/>
            <w:tcBorders>
              <w:top w:val="nil"/>
              <w:bottom w:val="nil"/>
            </w:tcBorders>
          </w:tcPr>
          <w:p w:rsidR="00845C4D" w:rsidRPr="00845C4D" w:rsidRDefault="00845C4D" w:rsidP="00845C4D">
            <w:pPr>
              <w:ind w:firstLine="0"/>
              <w:rPr>
                <w:bCs/>
                <w:color w:val="000000"/>
                <w:sz w:val="24"/>
              </w:rPr>
            </w:pPr>
            <w:r w:rsidRPr="00845C4D">
              <w:rPr>
                <w:bCs/>
                <w:color w:val="000000"/>
                <w:sz w:val="24"/>
              </w:rPr>
              <w:t>54638,06</w:t>
            </w:r>
          </w:p>
        </w:tc>
        <w:tc>
          <w:tcPr>
            <w:tcW w:w="1582" w:type="dxa"/>
            <w:tcBorders>
              <w:top w:val="nil"/>
              <w:bottom w:val="nil"/>
            </w:tcBorders>
          </w:tcPr>
          <w:p w:rsidR="00845C4D" w:rsidRPr="00845C4D" w:rsidRDefault="00845C4D" w:rsidP="00845C4D">
            <w:pPr>
              <w:ind w:firstLine="0"/>
              <w:rPr>
                <w:bCs/>
                <w:color w:val="000000"/>
                <w:sz w:val="24"/>
              </w:rPr>
            </w:pPr>
            <w:r w:rsidRPr="00845C4D">
              <w:rPr>
                <w:bCs/>
                <w:color w:val="000000"/>
                <w:sz w:val="24"/>
              </w:rPr>
              <w:t>40978,55</w:t>
            </w:r>
          </w:p>
        </w:tc>
        <w:tc>
          <w:tcPr>
            <w:tcW w:w="1560" w:type="dxa"/>
            <w:tcBorders>
              <w:top w:val="nil"/>
              <w:bottom w:val="nil"/>
            </w:tcBorders>
          </w:tcPr>
          <w:p w:rsidR="00845C4D" w:rsidRPr="00845C4D" w:rsidRDefault="00845C4D" w:rsidP="00845C4D">
            <w:pPr>
              <w:ind w:firstLine="0"/>
              <w:rPr>
                <w:color w:val="000000"/>
                <w:sz w:val="24"/>
              </w:rPr>
            </w:pPr>
            <w:r w:rsidRPr="00845C4D">
              <w:rPr>
                <w:color w:val="000000"/>
                <w:sz w:val="24"/>
              </w:rPr>
              <w:t>13659,52</w:t>
            </w:r>
          </w:p>
        </w:tc>
      </w:tr>
      <w:tr w:rsidR="00845C4D" w:rsidRPr="00845C4D" w:rsidTr="00845C4D">
        <w:tc>
          <w:tcPr>
            <w:tcW w:w="675" w:type="dxa"/>
            <w:tcBorders>
              <w:top w:val="nil"/>
              <w:bottom w:val="nil"/>
            </w:tcBorders>
            <w:shd w:val="clear" w:color="auto" w:fill="FFFFFF"/>
          </w:tcPr>
          <w:p w:rsidR="00845C4D" w:rsidRPr="00845C4D" w:rsidRDefault="00845C4D" w:rsidP="00845C4D">
            <w:pPr>
              <w:ind w:firstLine="0"/>
              <w:rPr>
                <w:bCs/>
                <w:iCs/>
                <w:sz w:val="24"/>
              </w:rPr>
            </w:pPr>
            <w:r w:rsidRPr="00845C4D">
              <w:rPr>
                <w:iCs/>
                <w:sz w:val="24"/>
              </w:rPr>
              <w:t>2</w:t>
            </w:r>
          </w:p>
        </w:tc>
        <w:tc>
          <w:tcPr>
            <w:tcW w:w="2272" w:type="dxa"/>
            <w:tcBorders>
              <w:top w:val="nil"/>
              <w:bottom w:val="nil"/>
            </w:tcBorders>
            <w:shd w:val="clear" w:color="auto" w:fill="FFFFFF"/>
          </w:tcPr>
          <w:p w:rsidR="00845C4D" w:rsidRPr="00845C4D" w:rsidRDefault="00845C4D" w:rsidP="00845C4D">
            <w:pPr>
              <w:ind w:firstLine="0"/>
              <w:rPr>
                <w:bCs/>
                <w:iCs/>
                <w:sz w:val="24"/>
              </w:rPr>
            </w:pPr>
            <w:r w:rsidRPr="00845C4D">
              <w:rPr>
                <w:bCs/>
                <w:iCs/>
                <w:sz w:val="24"/>
              </w:rPr>
              <w:t>Гинзбург Е.С.</w:t>
            </w:r>
          </w:p>
        </w:tc>
        <w:tc>
          <w:tcPr>
            <w:tcW w:w="1900" w:type="dxa"/>
            <w:tcBorders>
              <w:top w:val="nil"/>
              <w:bottom w:val="nil"/>
            </w:tcBorders>
            <w:shd w:val="clear" w:color="auto" w:fill="FFFFFF"/>
          </w:tcPr>
          <w:p w:rsidR="00845C4D" w:rsidRPr="00845C4D" w:rsidRDefault="00845C4D" w:rsidP="008A7A75">
            <w:pPr>
              <w:rPr>
                <w:bCs/>
                <w:iCs/>
                <w:sz w:val="24"/>
              </w:rPr>
            </w:pPr>
            <w:r w:rsidRPr="00845C4D">
              <w:rPr>
                <w:bCs/>
                <w:iCs/>
                <w:sz w:val="24"/>
              </w:rPr>
              <w:t>560</w:t>
            </w:r>
          </w:p>
        </w:tc>
        <w:tc>
          <w:tcPr>
            <w:tcW w:w="1582" w:type="dxa"/>
            <w:tcBorders>
              <w:top w:val="nil"/>
              <w:bottom w:val="nil"/>
            </w:tcBorders>
            <w:shd w:val="clear" w:color="auto" w:fill="FFFFFF"/>
          </w:tcPr>
          <w:p w:rsidR="00845C4D" w:rsidRPr="00845C4D" w:rsidRDefault="00845C4D" w:rsidP="00845C4D">
            <w:pPr>
              <w:ind w:firstLine="0"/>
              <w:rPr>
                <w:bCs/>
                <w:color w:val="000000"/>
                <w:sz w:val="24"/>
              </w:rPr>
            </w:pPr>
            <w:r w:rsidRPr="00845C4D">
              <w:rPr>
                <w:bCs/>
                <w:color w:val="000000"/>
                <w:sz w:val="24"/>
              </w:rPr>
              <w:t>68927,21</w:t>
            </w:r>
          </w:p>
        </w:tc>
        <w:tc>
          <w:tcPr>
            <w:tcW w:w="1582" w:type="dxa"/>
            <w:tcBorders>
              <w:top w:val="nil"/>
              <w:bottom w:val="nil"/>
            </w:tcBorders>
            <w:shd w:val="clear" w:color="auto" w:fill="FFFFFF"/>
          </w:tcPr>
          <w:p w:rsidR="00845C4D" w:rsidRPr="00845C4D" w:rsidRDefault="00845C4D" w:rsidP="00845C4D">
            <w:pPr>
              <w:ind w:firstLine="0"/>
              <w:rPr>
                <w:bCs/>
                <w:color w:val="000000"/>
                <w:sz w:val="24"/>
              </w:rPr>
            </w:pPr>
            <w:r w:rsidRPr="00845C4D">
              <w:rPr>
                <w:bCs/>
                <w:color w:val="000000"/>
                <w:sz w:val="24"/>
              </w:rPr>
              <w:t>36925,29</w:t>
            </w:r>
          </w:p>
        </w:tc>
        <w:tc>
          <w:tcPr>
            <w:tcW w:w="1560" w:type="dxa"/>
            <w:tcBorders>
              <w:top w:val="nil"/>
              <w:bottom w:val="nil"/>
            </w:tcBorders>
            <w:shd w:val="clear" w:color="auto" w:fill="FFFFFF"/>
          </w:tcPr>
          <w:p w:rsidR="00845C4D" w:rsidRPr="00845C4D" w:rsidRDefault="00845C4D" w:rsidP="00845C4D">
            <w:pPr>
              <w:ind w:firstLine="0"/>
              <w:rPr>
                <w:color w:val="000000"/>
                <w:sz w:val="24"/>
              </w:rPr>
            </w:pPr>
            <w:r w:rsidRPr="00845C4D">
              <w:rPr>
                <w:color w:val="000000"/>
                <w:sz w:val="24"/>
              </w:rPr>
              <w:t>32001,92</w:t>
            </w:r>
          </w:p>
        </w:tc>
      </w:tr>
      <w:tr w:rsidR="00845C4D" w:rsidRPr="00845C4D" w:rsidTr="008A7A75">
        <w:tc>
          <w:tcPr>
            <w:tcW w:w="4847" w:type="dxa"/>
            <w:gridSpan w:val="3"/>
            <w:tcBorders>
              <w:top w:val="nil"/>
            </w:tcBorders>
          </w:tcPr>
          <w:p w:rsidR="00845C4D" w:rsidRPr="00845C4D" w:rsidRDefault="00845C4D" w:rsidP="008A7A75">
            <w:pPr>
              <w:jc w:val="right"/>
              <w:rPr>
                <w:b/>
                <w:bCs/>
                <w:iCs/>
                <w:sz w:val="24"/>
              </w:rPr>
            </w:pPr>
            <w:r w:rsidRPr="00845C4D">
              <w:rPr>
                <w:iCs/>
                <w:sz w:val="24"/>
              </w:rPr>
              <w:t>ИТОГО</w:t>
            </w:r>
          </w:p>
        </w:tc>
        <w:tc>
          <w:tcPr>
            <w:tcW w:w="1582" w:type="dxa"/>
            <w:tcBorders>
              <w:top w:val="nil"/>
            </w:tcBorders>
          </w:tcPr>
          <w:p w:rsidR="00845C4D" w:rsidRPr="00845C4D" w:rsidRDefault="00845C4D" w:rsidP="00845C4D">
            <w:pPr>
              <w:ind w:firstLine="0"/>
              <w:rPr>
                <w:b/>
                <w:bCs/>
                <w:color w:val="000000"/>
                <w:sz w:val="24"/>
              </w:rPr>
            </w:pPr>
            <w:r w:rsidRPr="00845C4D">
              <w:rPr>
                <w:b/>
                <w:bCs/>
                <w:color w:val="000000"/>
                <w:sz w:val="24"/>
              </w:rPr>
              <w:t>123565,28</w:t>
            </w:r>
          </w:p>
        </w:tc>
        <w:tc>
          <w:tcPr>
            <w:tcW w:w="1582" w:type="dxa"/>
            <w:tcBorders>
              <w:top w:val="nil"/>
            </w:tcBorders>
          </w:tcPr>
          <w:p w:rsidR="00845C4D" w:rsidRPr="00845C4D" w:rsidRDefault="00845C4D" w:rsidP="00845C4D">
            <w:pPr>
              <w:ind w:firstLine="0"/>
              <w:rPr>
                <w:b/>
                <w:bCs/>
                <w:color w:val="000000"/>
                <w:sz w:val="24"/>
              </w:rPr>
            </w:pPr>
            <w:r w:rsidRPr="00845C4D">
              <w:rPr>
                <w:b/>
                <w:bCs/>
                <w:color w:val="000000"/>
                <w:sz w:val="24"/>
              </w:rPr>
              <w:t>77903,84</w:t>
            </w:r>
          </w:p>
        </w:tc>
        <w:tc>
          <w:tcPr>
            <w:tcW w:w="1560" w:type="dxa"/>
            <w:tcBorders>
              <w:top w:val="nil"/>
            </w:tcBorders>
          </w:tcPr>
          <w:p w:rsidR="00845C4D" w:rsidRPr="00845C4D" w:rsidRDefault="00845C4D" w:rsidP="00845C4D">
            <w:pPr>
              <w:ind w:firstLine="0"/>
              <w:rPr>
                <w:b/>
                <w:color w:val="000000"/>
                <w:sz w:val="24"/>
              </w:rPr>
            </w:pPr>
            <w:r w:rsidRPr="00845C4D">
              <w:rPr>
                <w:b/>
                <w:color w:val="000000"/>
                <w:sz w:val="24"/>
              </w:rPr>
              <w:t>45661,44</w:t>
            </w:r>
          </w:p>
        </w:tc>
      </w:tr>
    </w:tbl>
    <w:p w:rsidR="00845C4D" w:rsidRPr="000B3212" w:rsidRDefault="00845C4D" w:rsidP="00845C4D">
      <w:pPr>
        <w:pStyle w:val="a7"/>
        <w:numPr>
          <w:ilvl w:val="1"/>
          <w:numId w:val="7"/>
        </w:numPr>
        <w:ind w:left="0" w:firstLine="284"/>
        <w:jc w:val="both"/>
        <w:rPr>
          <w:sz w:val="28"/>
          <w:szCs w:val="28"/>
        </w:rPr>
      </w:pPr>
      <w:r w:rsidRPr="000B3212">
        <w:rPr>
          <w:b/>
          <w:sz w:val="28"/>
          <w:szCs w:val="28"/>
        </w:rPr>
        <w:t xml:space="preserve"> </w:t>
      </w:r>
      <w:r w:rsidRPr="000B3212">
        <w:rPr>
          <w:sz w:val="28"/>
          <w:szCs w:val="28"/>
        </w:rPr>
        <w:t xml:space="preserve">Для расчета компенсации за неиспользованный отпуск нужно применять положения "Правил об очередных и дополнительных отпусках", утв. НКТ СССР 30 апреля 1930 г. (действуют в части, не противоречащей Трудовому кодексу РФ). При увольнении работнику выплачивается </w:t>
      </w:r>
      <w:r w:rsidRPr="000B3212">
        <w:rPr>
          <w:sz w:val="28"/>
          <w:szCs w:val="28"/>
        </w:rPr>
        <w:lastRenderedPageBreak/>
        <w:t>компенсация за все неиспользованные отпуска (ч. 1 ст. 127 Трудового кодекса РФ).</w:t>
      </w:r>
    </w:p>
    <w:p w:rsidR="00845C4D" w:rsidRPr="000B3212" w:rsidRDefault="00845C4D" w:rsidP="00845C4D">
      <w:pPr>
        <w:pStyle w:val="a7"/>
        <w:jc w:val="both"/>
        <w:rPr>
          <w:sz w:val="28"/>
          <w:szCs w:val="28"/>
        </w:rPr>
      </w:pPr>
      <w:r w:rsidRPr="000B3212">
        <w:rPr>
          <w:sz w:val="28"/>
          <w:szCs w:val="28"/>
        </w:rPr>
        <w:t>Если работник отработал рабочий год полностью, ему полагается компенсация за отпуск в полном объеме. То есть если отпуск составляет 28 календарных дней, то компенсация выплачивается за 28 календарных дней. Если же рабочий год работник полностью не отработал, применяется принцип пропорциональности выплаты компенсации за неиспользованные дни отпуска при увольнении, закрепленный в п. 28 вышеуказанных Правил. В соответствии с п. 35 Правил в случае, когда рабочий год полностью не отработан, дни отпуска, за которые должна быть выплачена компенсация, рассчитываются пропорционально отработанным месяцам. 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(письма Роструда № 2368-6-1 от 9 августа 2011 г., № 1917-6-1 от 2 июля 2009 г.).</w:t>
      </w:r>
    </w:p>
    <w:p w:rsidR="00756321" w:rsidRDefault="00845C4D" w:rsidP="00756321">
      <w:pPr>
        <w:pStyle w:val="a7"/>
        <w:jc w:val="both"/>
        <w:rPr>
          <w:sz w:val="28"/>
          <w:szCs w:val="28"/>
        </w:rPr>
      </w:pPr>
      <w:r w:rsidRPr="000B3212">
        <w:rPr>
          <w:sz w:val="28"/>
          <w:szCs w:val="28"/>
        </w:rPr>
        <w:t xml:space="preserve">     Компенсация за неиспользованный отпуск рассчитывается в соответствии со ст. 139 Трудового кодекса РФ исходя из расчета 2,33 дня отпуска за один месяц работы (28 дн. / 12 мес.) (письмо Роструда № 944-6 от 23 июня 2006 г.).</w:t>
      </w:r>
    </w:p>
    <w:p w:rsidR="00756321" w:rsidRPr="00756321" w:rsidRDefault="00756321" w:rsidP="00756321">
      <w:pPr>
        <w:pStyle w:val="a7"/>
        <w:jc w:val="both"/>
        <w:rPr>
          <w:sz w:val="28"/>
          <w:szCs w:val="28"/>
        </w:rPr>
      </w:pPr>
      <w:r>
        <w:rPr>
          <w:sz w:val="28"/>
          <w:szCs w:val="28"/>
        </w:rPr>
        <w:t xml:space="preserve">    </w:t>
      </w:r>
      <w:r w:rsidRPr="00EC6959">
        <w:rPr>
          <w:rFonts w:eastAsia="Times New Roman"/>
          <w:bCs/>
          <w:iCs/>
          <w:sz w:val="28"/>
        </w:rPr>
        <w:t>Выборочной проверкой правильности начисления компенсации за неиспользованный отпуск выявлено, что в нарушение статьи 127 Трудового Кодекса РФ</w:t>
      </w:r>
      <w:r>
        <w:rPr>
          <w:rFonts w:eastAsia="Times New Roman"/>
          <w:bCs/>
          <w:iCs/>
          <w:sz w:val="28"/>
        </w:rPr>
        <w:t xml:space="preserve"> неправильно была начислена компенсация за неиспользованный отпуск</w:t>
      </w:r>
      <w:r w:rsidRPr="00072514">
        <w:rPr>
          <w:rFonts w:eastAsia="Times New Roman"/>
          <w:bCs/>
          <w:iCs/>
          <w:sz w:val="28"/>
        </w:rPr>
        <w:t xml:space="preserve"> </w:t>
      </w:r>
      <w:r>
        <w:rPr>
          <w:rFonts w:eastAsia="Times New Roman"/>
          <w:bCs/>
          <w:iCs/>
          <w:sz w:val="28"/>
        </w:rPr>
        <w:t xml:space="preserve">социальному педагогу </w:t>
      </w:r>
      <w:r w:rsidRPr="00EC6959">
        <w:rPr>
          <w:rFonts w:eastAsia="Times New Roman"/>
          <w:bCs/>
          <w:iCs/>
          <w:sz w:val="28"/>
        </w:rPr>
        <w:t>Кучуков</w:t>
      </w:r>
      <w:r>
        <w:rPr>
          <w:rFonts w:eastAsia="Times New Roman"/>
          <w:bCs/>
          <w:iCs/>
          <w:sz w:val="28"/>
        </w:rPr>
        <w:t>у</w:t>
      </w:r>
      <w:r w:rsidRPr="00EC6959">
        <w:rPr>
          <w:rFonts w:eastAsia="Times New Roman"/>
          <w:bCs/>
          <w:iCs/>
          <w:sz w:val="28"/>
        </w:rPr>
        <w:t xml:space="preserve"> Е.Ж.,</w:t>
      </w:r>
      <w:r>
        <w:rPr>
          <w:rFonts w:eastAsia="Times New Roman"/>
          <w:bCs/>
          <w:iCs/>
          <w:sz w:val="28"/>
        </w:rPr>
        <w:t xml:space="preserve"> уволенному</w:t>
      </w:r>
      <w:r w:rsidRPr="00EC6959">
        <w:rPr>
          <w:rFonts w:eastAsia="Times New Roman"/>
          <w:bCs/>
          <w:iCs/>
          <w:sz w:val="28"/>
        </w:rPr>
        <w:t xml:space="preserve"> приказом директора учреждения от 09 февраля 2011 года №15</w:t>
      </w:r>
      <w:r>
        <w:rPr>
          <w:rFonts w:eastAsia="Times New Roman"/>
          <w:bCs/>
          <w:iCs/>
          <w:sz w:val="28"/>
        </w:rPr>
        <w:t>.</w:t>
      </w:r>
      <w:r w:rsidRPr="00EC6959">
        <w:rPr>
          <w:rFonts w:eastAsia="Times New Roman"/>
          <w:bCs/>
          <w:iCs/>
          <w:sz w:val="28"/>
        </w:rPr>
        <w:t xml:space="preserve"> В феврале 2011 года ему начислена компенсация за неиспользованный отпуск из расчета среднего заработка за 5 дней в сумме 755 рублей, а фактически необходимо было начислить за 9 дней в сумме 1 359 рублей, так как действие трудового договора с 02.12.2010 года  по 09.02.2011 года.</w:t>
      </w:r>
    </w:p>
    <w:p w:rsidR="00845C4D" w:rsidRPr="000B3212" w:rsidRDefault="00845C4D" w:rsidP="00845C4D">
      <w:pPr>
        <w:pStyle w:val="a7"/>
        <w:jc w:val="both"/>
        <w:rPr>
          <w:sz w:val="28"/>
          <w:szCs w:val="28"/>
        </w:rPr>
      </w:pPr>
      <w:r w:rsidRPr="000B3212">
        <w:rPr>
          <w:bCs/>
          <w:iCs/>
          <w:sz w:val="28"/>
          <w:szCs w:val="28"/>
        </w:rPr>
        <w:t xml:space="preserve">   В результате несоблюдения установленных требований при исчислении компенсации за неиспользованный отпуск  произошло недоначисление в сумме </w:t>
      </w:r>
      <w:r w:rsidRPr="000B3212">
        <w:rPr>
          <w:b/>
          <w:bCs/>
          <w:iCs/>
          <w:sz w:val="28"/>
          <w:szCs w:val="28"/>
        </w:rPr>
        <w:t>809,36 рублей</w:t>
      </w:r>
      <w:r w:rsidRPr="000B3212">
        <w:rPr>
          <w:bCs/>
          <w:iCs/>
          <w:sz w:val="28"/>
          <w:szCs w:val="28"/>
        </w:rPr>
        <w:t xml:space="preserve"> по подстатьям расходов:</w:t>
      </w:r>
    </w:p>
    <w:p w:rsidR="00845C4D" w:rsidRPr="000B3212" w:rsidRDefault="00845C4D" w:rsidP="00845C4D">
      <w:pPr>
        <w:pStyle w:val="a5"/>
        <w:widowControl/>
        <w:numPr>
          <w:ilvl w:val="0"/>
          <w:numId w:val="8"/>
        </w:numPr>
        <w:outlineLvl w:val="5"/>
        <w:rPr>
          <w:bCs/>
          <w:iCs/>
          <w:szCs w:val="28"/>
        </w:rPr>
      </w:pPr>
      <w:r w:rsidRPr="000B3212">
        <w:rPr>
          <w:bCs/>
          <w:iCs/>
          <w:szCs w:val="28"/>
        </w:rPr>
        <w:t>211 «Заработная плата» в сумме 604 рубля;</w:t>
      </w:r>
    </w:p>
    <w:p w:rsidR="00845C4D" w:rsidRPr="000B3212" w:rsidRDefault="00845C4D" w:rsidP="00845C4D">
      <w:pPr>
        <w:pStyle w:val="a5"/>
        <w:widowControl/>
        <w:numPr>
          <w:ilvl w:val="0"/>
          <w:numId w:val="8"/>
        </w:numPr>
        <w:outlineLvl w:val="5"/>
        <w:rPr>
          <w:bCs/>
          <w:iCs/>
          <w:szCs w:val="28"/>
        </w:rPr>
      </w:pPr>
      <w:r w:rsidRPr="000B3212">
        <w:rPr>
          <w:bCs/>
          <w:iCs/>
          <w:szCs w:val="28"/>
        </w:rPr>
        <w:t>213 «Начисления на выплаты по оплате труда» в сумме 205,36 рублей.</w:t>
      </w:r>
    </w:p>
    <w:p w:rsidR="00845C4D" w:rsidRPr="000B3212" w:rsidRDefault="00845C4D" w:rsidP="00845C4D">
      <w:pPr>
        <w:rPr>
          <w:bCs/>
          <w:iCs/>
          <w:szCs w:val="28"/>
        </w:rPr>
      </w:pPr>
    </w:p>
    <w:p w:rsidR="00845C4D" w:rsidRPr="000B3212" w:rsidRDefault="00921D29" w:rsidP="00921D29">
      <w:pPr>
        <w:ind w:firstLine="284"/>
        <w:rPr>
          <w:bCs/>
          <w:iCs/>
          <w:szCs w:val="28"/>
        </w:rPr>
      </w:pPr>
      <w:r>
        <w:rPr>
          <w:bCs/>
          <w:iCs/>
          <w:szCs w:val="28"/>
        </w:rPr>
        <w:t xml:space="preserve">  </w:t>
      </w:r>
      <w:r w:rsidR="00845C4D" w:rsidRPr="000B3212">
        <w:rPr>
          <w:bCs/>
          <w:iCs/>
          <w:szCs w:val="28"/>
        </w:rPr>
        <w:t>Приказом директора учреждения от 18 апреля 2011 года №65 уволена  уборщица служебных помещений Айтенбекова С.М. В апреле 2011 года ей начислена компенсация за неиспользованный отпуск из расчета среднего заработка за 7 дней в сумме 1 036 рублей, а фактически необходимо было начислить за 12 дней в сумме 1 776 рублей, так как действие трудового договора с 13.12.2010 года  по 18.04.2011 года.</w:t>
      </w:r>
    </w:p>
    <w:p w:rsidR="00845C4D" w:rsidRPr="000B3212" w:rsidRDefault="00921D29" w:rsidP="00921D29">
      <w:pPr>
        <w:ind w:firstLine="284"/>
        <w:rPr>
          <w:bCs/>
          <w:iCs/>
          <w:szCs w:val="28"/>
        </w:rPr>
      </w:pPr>
      <w:r>
        <w:rPr>
          <w:bCs/>
          <w:iCs/>
          <w:szCs w:val="28"/>
        </w:rPr>
        <w:t xml:space="preserve">   </w:t>
      </w:r>
      <w:r w:rsidR="00845C4D" w:rsidRPr="000B3212">
        <w:rPr>
          <w:bCs/>
          <w:iCs/>
          <w:szCs w:val="28"/>
        </w:rPr>
        <w:t xml:space="preserve">В результате несоблюдения установленных требований при исчислении </w:t>
      </w:r>
      <w:r w:rsidR="00845C4D" w:rsidRPr="000B3212">
        <w:rPr>
          <w:bCs/>
          <w:iCs/>
          <w:szCs w:val="28"/>
        </w:rPr>
        <w:lastRenderedPageBreak/>
        <w:t xml:space="preserve">компенсации за неиспользованный отпуск  произошло недоначисление в сумме </w:t>
      </w:r>
      <w:r w:rsidR="00845C4D" w:rsidRPr="000B3212">
        <w:rPr>
          <w:b/>
          <w:bCs/>
          <w:iCs/>
          <w:szCs w:val="28"/>
        </w:rPr>
        <w:t>991,60 рублей</w:t>
      </w:r>
      <w:r w:rsidR="00845C4D" w:rsidRPr="000B3212">
        <w:rPr>
          <w:bCs/>
          <w:iCs/>
          <w:szCs w:val="28"/>
        </w:rPr>
        <w:t xml:space="preserve"> по подстатьям расходов:</w:t>
      </w:r>
    </w:p>
    <w:p w:rsidR="00845C4D" w:rsidRPr="000B3212" w:rsidRDefault="00845C4D" w:rsidP="00845C4D">
      <w:pPr>
        <w:pStyle w:val="a5"/>
        <w:widowControl/>
        <w:numPr>
          <w:ilvl w:val="0"/>
          <w:numId w:val="8"/>
        </w:numPr>
        <w:outlineLvl w:val="5"/>
        <w:rPr>
          <w:bCs/>
          <w:iCs/>
          <w:szCs w:val="28"/>
        </w:rPr>
      </w:pPr>
      <w:r w:rsidRPr="000B3212">
        <w:rPr>
          <w:bCs/>
          <w:iCs/>
          <w:szCs w:val="28"/>
        </w:rPr>
        <w:t>211 «Заработная плата» в сумме 740 рублей;</w:t>
      </w:r>
    </w:p>
    <w:p w:rsidR="00845C4D" w:rsidRPr="000B3212" w:rsidRDefault="00845C4D" w:rsidP="00845C4D">
      <w:pPr>
        <w:pStyle w:val="a5"/>
        <w:widowControl/>
        <w:numPr>
          <w:ilvl w:val="0"/>
          <w:numId w:val="8"/>
        </w:numPr>
        <w:outlineLvl w:val="5"/>
        <w:rPr>
          <w:bCs/>
          <w:iCs/>
          <w:szCs w:val="28"/>
        </w:rPr>
      </w:pPr>
      <w:r w:rsidRPr="000B3212">
        <w:rPr>
          <w:bCs/>
          <w:iCs/>
          <w:szCs w:val="28"/>
        </w:rPr>
        <w:t>213 «Начисления на выплаты по оплате труда» в сумме 251,60 рублей.</w:t>
      </w:r>
    </w:p>
    <w:p w:rsidR="00845C4D" w:rsidRPr="000B3212" w:rsidRDefault="00845C4D" w:rsidP="00845C4D">
      <w:pPr>
        <w:pStyle w:val="a5"/>
        <w:ind w:left="795"/>
        <w:outlineLvl w:val="5"/>
        <w:rPr>
          <w:bCs/>
          <w:iCs/>
          <w:szCs w:val="28"/>
        </w:rPr>
      </w:pPr>
    </w:p>
    <w:p w:rsidR="00845C4D" w:rsidRPr="000B3212" w:rsidRDefault="00921D29" w:rsidP="00921D29">
      <w:pPr>
        <w:ind w:firstLine="0"/>
        <w:rPr>
          <w:bCs/>
          <w:iCs/>
          <w:szCs w:val="28"/>
        </w:rPr>
      </w:pPr>
      <w:r>
        <w:rPr>
          <w:bCs/>
          <w:iCs/>
          <w:szCs w:val="28"/>
        </w:rPr>
        <w:t xml:space="preserve">       </w:t>
      </w:r>
      <w:r w:rsidR="00845C4D" w:rsidRPr="000B3212">
        <w:rPr>
          <w:bCs/>
          <w:iCs/>
          <w:szCs w:val="28"/>
        </w:rPr>
        <w:t xml:space="preserve"> Приказом директора учреждения от 15 октября 2011 года №234 уволена  уборщица служебных помещений Никитина В.П. В октябре 2011 года ей начислена компенсация за неиспользованный отпуск из расчета среднего заработка за 16 дней в сумме 2 494,24 рубля, а фактически необходимо было начислить за 12 дней в сумме 1 872 рубля, так как действие трудового договора с 22.04.2011 года  по 15.10.2011 года.</w:t>
      </w:r>
    </w:p>
    <w:p w:rsidR="00845C4D" w:rsidRPr="000B3212" w:rsidRDefault="00921D29" w:rsidP="00921D29">
      <w:pPr>
        <w:ind w:firstLine="0"/>
        <w:outlineLvl w:val="5"/>
        <w:rPr>
          <w:bCs/>
          <w:iCs/>
          <w:szCs w:val="28"/>
        </w:rPr>
      </w:pPr>
      <w:r>
        <w:rPr>
          <w:bCs/>
          <w:iCs/>
          <w:szCs w:val="28"/>
        </w:rPr>
        <w:t xml:space="preserve">        </w:t>
      </w:r>
      <w:r w:rsidR="00845C4D" w:rsidRPr="000B3212">
        <w:rPr>
          <w:bCs/>
          <w:iCs/>
          <w:szCs w:val="28"/>
        </w:rPr>
        <w:t xml:space="preserve">В результате несоблюдения установленных требований при исчислении компенсации за неиспользованный отпуск  произошло избыточное начисление в сумме </w:t>
      </w:r>
      <w:r w:rsidR="00845C4D" w:rsidRPr="000B3212">
        <w:rPr>
          <w:b/>
          <w:bCs/>
          <w:iCs/>
          <w:szCs w:val="28"/>
        </w:rPr>
        <w:t>833,80 рублей</w:t>
      </w:r>
      <w:r w:rsidR="00845C4D" w:rsidRPr="000B3212">
        <w:rPr>
          <w:bCs/>
          <w:iCs/>
          <w:szCs w:val="28"/>
        </w:rPr>
        <w:t xml:space="preserve"> по подстатьям расходов:</w:t>
      </w:r>
    </w:p>
    <w:p w:rsidR="00845C4D" w:rsidRPr="000B3212" w:rsidRDefault="00845C4D" w:rsidP="00845C4D">
      <w:pPr>
        <w:pStyle w:val="a5"/>
        <w:widowControl/>
        <w:numPr>
          <w:ilvl w:val="0"/>
          <w:numId w:val="8"/>
        </w:numPr>
        <w:outlineLvl w:val="5"/>
        <w:rPr>
          <w:bCs/>
          <w:iCs/>
          <w:szCs w:val="28"/>
        </w:rPr>
      </w:pPr>
      <w:r w:rsidRPr="000B3212">
        <w:rPr>
          <w:bCs/>
          <w:iCs/>
          <w:szCs w:val="28"/>
        </w:rPr>
        <w:t>211 «Заработная плата» в сумме 622,24 рубля;</w:t>
      </w:r>
    </w:p>
    <w:p w:rsidR="00845C4D" w:rsidRPr="000B3212" w:rsidRDefault="00845C4D" w:rsidP="00845C4D">
      <w:pPr>
        <w:pStyle w:val="a5"/>
        <w:widowControl/>
        <w:numPr>
          <w:ilvl w:val="0"/>
          <w:numId w:val="8"/>
        </w:numPr>
        <w:outlineLvl w:val="5"/>
        <w:rPr>
          <w:bCs/>
          <w:iCs/>
          <w:szCs w:val="28"/>
        </w:rPr>
      </w:pPr>
      <w:r w:rsidRPr="000B3212">
        <w:rPr>
          <w:bCs/>
          <w:iCs/>
          <w:szCs w:val="28"/>
        </w:rPr>
        <w:t>213 «Начисления на выплаты по оплате труда» в сумме 211,56 рублей.</w:t>
      </w:r>
    </w:p>
    <w:p w:rsidR="00845C4D" w:rsidRPr="000B3212" w:rsidRDefault="00845C4D" w:rsidP="00845C4D">
      <w:pPr>
        <w:pStyle w:val="a5"/>
        <w:ind w:left="795"/>
        <w:outlineLvl w:val="5"/>
        <w:rPr>
          <w:bCs/>
          <w:iCs/>
          <w:szCs w:val="28"/>
        </w:rPr>
      </w:pPr>
    </w:p>
    <w:p w:rsidR="00845C4D" w:rsidRPr="000B3212" w:rsidRDefault="00921D29" w:rsidP="00921D29">
      <w:pPr>
        <w:ind w:firstLine="0"/>
        <w:outlineLvl w:val="5"/>
        <w:rPr>
          <w:bCs/>
          <w:iCs/>
          <w:szCs w:val="28"/>
        </w:rPr>
      </w:pPr>
      <w:r>
        <w:rPr>
          <w:bCs/>
          <w:iCs/>
          <w:szCs w:val="28"/>
        </w:rPr>
        <w:t xml:space="preserve">     </w:t>
      </w:r>
      <w:r w:rsidR="00845C4D" w:rsidRPr="000B3212">
        <w:rPr>
          <w:bCs/>
          <w:iCs/>
          <w:szCs w:val="28"/>
        </w:rPr>
        <w:t>В нарушении статьи 127 Трудового Кодекса РФ без выплаты компенсации за неиспользованный отпуск, по приказу директора учреждения от 31 мая 2011 года №79 уволена Блинова Е.П. В соответствии со статьей 127 Трудового Кодекса РФ при увольнении работнику выплачивается денежная компенсация за все неиспользованные отпуска независимо от того, какова их общая продолжительность и по каким основаниям прекращается трудовой договор.</w:t>
      </w:r>
    </w:p>
    <w:p w:rsidR="00921D29" w:rsidRDefault="00921D29" w:rsidP="00921D29">
      <w:pPr>
        <w:ind w:firstLine="0"/>
        <w:outlineLvl w:val="5"/>
        <w:rPr>
          <w:bCs/>
          <w:iCs/>
          <w:szCs w:val="28"/>
        </w:rPr>
      </w:pPr>
      <w:r>
        <w:rPr>
          <w:bCs/>
          <w:iCs/>
          <w:szCs w:val="28"/>
        </w:rPr>
        <w:t xml:space="preserve">     </w:t>
      </w:r>
      <w:r w:rsidR="00845C4D" w:rsidRPr="000B3212">
        <w:rPr>
          <w:bCs/>
          <w:iCs/>
          <w:szCs w:val="28"/>
        </w:rPr>
        <w:t xml:space="preserve"> Таким образом, учреждению необходимо было начислить и доплатить за период работы с 11.05.2011года по 31.05.2011 года компенсацию за неиспользованный отпуск Блиновой Е.П. за 2 дня в сумме 326,14 рублей и произвести отчисления от  ФОТ  в сумме 110,89 рублей. Сумма нарушения составила </w:t>
      </w:r>
      <w:r w:rsidR="00845C4D" w:rsidRPr="000B3212">
        <w:rPr>
          <w:b/>
          <w:bCs/>
          <w:iCs/>
          <w:szCs w:val="28"/>
        </w:rPr>
        <w:t>437,03 рублей</w:t>
      </w:r>
      <w:r w:rsidR="00845C4D" w:rsidRPr="000B3212">
        <w:rPr>
          <w:bCs/>
          <w:iCs/>
          <w:szCs w:val="28"/>
        </w:rPr>
        <w:t>.</w:t>
      </w:r>
    </w:p>
    <w:p w:rsidR="00845C4D" w:rsidRPr="00921D29" w:rsidRDefault="00921D29" w:rsidP="00921D29">
      <w:pPr>
        <w:ind w:firstLine="0"/>
        <w:outlineLvl w:val="5"/>
        <w:rPr>
          <w:bCs/>
          <w:iCs/>
          <w:szCs w:val="28"/>
        </w:rPr>
      </w:pPr>
      <w:r>
        <w:rPr>
          <w:bCs/>
          <w:iCs/>
          <w:szCs w:val="28"/>
        </w:rPr>
        <w:t xml:space="preserve">     </w:t>
      </w:r>
      <w:r w:rsidR="00845C4D" w:rsidRPr="000B3212">
        <w:rPr>
          <w:bCs/>
          <w:iCs/>
          <w:szCs w:val="28"/>
        </w:rPr>
        <w:t xml:space="preserve">Также без выплаты компенсации за неиспользованный отпуск уволили Степанову И.И. (по приказу №251 от 07.12.2011), уборщицу служебных помещений, за период работы с 06.06.2011 по 07.12.2011 необходимо было произвести выплату компенсации за неиспользованный отпуск за 14 дней в сумме  2 570,96 рублей и произвести отчисления от  ФОТ  в сумме 874,13 рубля. Сумма нарушения составила </w:t>
      </w:r>
      <w:r w:rsidR="00845C4D" w:rsidRPr="000B3212">
        <w:rPr>
          <w:b/>
          <w:bCs/>
          <w:iCs/>
          <w:szCs w:val="28"/>
        </w:rPr>
        <w:t>3 445,09 рублей.</w:t>
      </w:r>
    </w:p>
    <w:p w:rsidR="00845C4D" w:rsidRPr="000B3212" w:rsidRDefault="00921D29" w:rsidP="00921D29">
      <w:pPr>
        <w:ind w:firstLine="0"/>
        <w:outlineLvl w:val="5"/>
        <w:rPr>
          <w:bCs/>
          <w:iCs/>
          <w:szCs w:val="28"/>
        </w:rPr>
      </w:pPr>
      <w:r>
        <w:rPr>
          <w:b/>
          <w:bCs/>
          <w:iCs/>
          <w:szCs w:val="28"/>
        </w:rPr>
        <w:t xml:space="preserve">      </w:t>
      </w:r>
      <w:r w:rsidR="00845C4D" w:rsidRPr="000B3212">
        <w:rPr>
          <w:bCs/>
          <w:iCs/>
          <w:szCs w:val="28"/>
        </w:rPr>
        <w:t xml:space="preserve">Без выплаты компенсации за неиспользованный отпуск уволили и Ширяева И.В. (по приказу №249 от 21.09.2012), учителя физической культуры, за период работы с 27.08.2012 по 21.09.2012 необходимо было произвести выплату компенсации за неиспользованный отпуск за 5дней в сумме  3 142,35 рубля и произвести отчисления от  ФОТ  в сумме 1 068,40 рублей. Сумма нарушения составила </w:t>
      </w:r>
      <w:r w:rsidR="00845C4D" w:rsidRPr="000B3212">
        <w:rPr>
          <w:b/>
          <w:bCs/>
          <w:iCs/>
          <w:szCs w:val="28"/>
        </w:rPr>
        <w:t xml:space="preserve">4 210,75 рублей. </w:t>
      </w:r>
    </w:p>
    <w:p w:rsidR="00845C4D" w:rsidRPr="000B3212" w:rsidRDefault="00921D29" w:rsidP="00921D29">
      <w:pPr>
        <w:ind w:firstLine="0"/>
        <w:outlineLvl w:val="5"/>
        <w:rPr>
          <w:b/>
          <w:bCs/>
          <w:iCs/>
          <w:szCs w:val="28"/>
        </w:rPr>
      </w:pPr>
      <w:r>
        <w:rPr>
          <w:b/>
          <w:bCs/>
          <w:iCs/>
          <w:szCs w:val="28"/>
        </w:rPr>
        <w:t xml:space="preserve">     </w:t>
      </w:r>
      <w:r w:rsidR="00845C4D" w:rsidRPr="000B3212">
        <w:rPr>
          <w:b/>
          <w:bCs/>
          <w:iCs/>
          <w:szCs w:val="28"/>
        </w:rPr>
        <w:t xml:space="preserve">В общей </w:t>
      </w:r>
      <w:bookmarkStart w:id="0" w:name="OLE_LINK1"/>
      <w:r w:rsidR="00845C4D" w:rsidRPr="000B3212">
        <w:rPr>
          <w:b/>
          <w:bCs/>
          <w:iCs/>
          <w:szCs w:val="28"/>
        </w:rPr>
        <w:t>сальдированной сумме компенсацию за неиспользованный отпуск необходимо произвести в размере 9 060,02 рублей, в том числе:</w:t>
      </w:r>
    </w:p>
    <w:p w:rsidR="00845C4D" w:rsidRPr="000B3212" w:rsidRDefault="00845C4D" w:rsidP="00845C4D">
      <w:pPr>
        <w:pStyle w:val="a5"/>
        <w:widowControl/>
        <w:numPr>
          <w:ilvl w:val="0"/>
          <w:numId w:val="9"/>
        </w:numPr>
        <w:outlineLvl w:val="5"/>
        <w:rPr>
          <w:bCs/>
          <w:iCs/>
          <w:szCs w:val="28"/>
        </w:rPr>
      </w:pPr>
      <w:r w:rsidRPr="000B3212">
        <w:rPr>
          <w:bCs/>
          <w:iCs/>
          <w:szCs w:val="28"/>
        </w:rPr>
        <w:t xml:space="preserve">по статье 211 «Заработная плата» - 6 761,21 рубль, </w:t>
      </w:r>
    </w:p>
    <w:p w:rsidR="00845C4D" w:rsidRPr="000B3212" w:rsidRDefault="00845C4D" w:rsidP="00845C4D">
      <w:pPr>
        <w:pStyle w:val="a5"/>
        <w:widowControl/>
        <w:numPr>
          <w:ilvl w:val="0"/>
          <w:numId w:val="9"/>
        </w:numPr>
        <w:outlineLvl w:val="5"/>
        <w:rPr>
          <w:bCs/>
          <w:iCs/>
          <w:szCs w:val="28"/>
        </w:rPr>
      </w:pPr>
      <w:r w:rsidRPr="000B3212">
        <w:rPr>
          <w:bCs/>
          <w:iCs/>
          <w:szCs w:val="28"/>
        </w:rPr>
        <w:lastRenderedPageBreak/>
        <w:t>по статье 213 «Начисления на выплаты по оплате труда» - 2 298,81 рублей.</w:t>
      </w:r>
      <w:bookmarkEnd w:id="0"/>
    </w:p>
    <w:p w:rsidR="00845C4D" w:rsidRPr="000B3212" w:rsidRDefault="00845C4D" w:rsidP="00845C4D">
      <w:pPr>
        <w:tabs>
          <w:tab w:val="left" w:pos="0"/>
        </w:tabs>
        <w:ind w:firstLine="284"/>
        <w:rPr>
          <w:color w:val="000000"/>
          <w:szCs w:val="28"/>
        </w:rPr>
      </w:pPr>
    </w:p>
    <w:p w:rsidR="00845C4D" w:rsidRPr="000B3212" w:rsidRDefault="00845C4D" w:rsidP="00845C4D">
      <w:pPr>
        <w:tabs>
          <w:tab w:val="left" w:pos="0"/>
          <w:tab w:val="left" w:pos="720"/>
        </w:tabs>
        <w:ind w:firstLine="284"/>
        <w:rPr>
          <w:b/>
          <w:szCs w:val="28"/>
        </w:rPr>
      </w:pPr>
      <w:r w:rsidRPr="000B3212">
        <w:rPr>
          <w:b/>
          <w:szCs w:val="28"/>
        </w:rPr>
        <w:t xml:space="preserve">  3.  Кассовые операции.</w:t>
      </w:r>
    </w:p>
    <w:p w:rsidR="00845C4D" w:rsidRPr="000B3212" w:rsidRDefault="00845C4D" w:rsidP="00845C4D">
      <w:pPr>
        <w:tabs>
          <w:tab w:val="left" w:pos="0"/>
          <w:tab w:val="left" w:pos="720"/>
        </w:tabs>
        <w:ind w:firstLine="284"/>
        <w:rPr>
          <w:szCs w:val="28"/>
        </w:rPr>
      </w:pPr>
      <w:r w:rsidRPr="000B3212">
        <w:rPr>
          <w:szCs w:val="28"/>
        </w:rPr>
        <w:t>В ходе проверки правильности ведения    кассовых операций установлены некоторые нарушения  Порядка ведения кассовых операций в Российской Федерации, утвержденного решением Совета Директоров Центрального Банка Российской Федерации от 22 сентября 1993 года за  № 40, Положения  Центрального Банка Российской Федерации от 05 января 1998 года  № 14-П «О правилах организации наличного денежного обращения на территории Российской Федерации», а именно:</w:t>
      </w:r>
    </w:p>
    <w:p w:rsidR="00845C4D" w:rsidRPr="000B3212" w:rsidRDefault="00845C4D" w:rsidP="00845C4D">
      <w:pPr>
        <w:tabs>
          <w:tab w:val="left" w:pos="0"/>
          <w:tab w:val="left" w:pos="720"/>
        </w:tabs>
        <w:ind w:firstLine="284"/>
        <w:rPr>
          <w:szCs w:val="28"/>
        </w:rPr>
      </w:pPr>
      <w:r w:rsidRPr="000B3212">
        <w:rPr>
          <w:szCs w:val="28"/>
        </w:rPr>
        <w:t>3.1. У материально-ответственного лица бухгалтера Денисенко И.В. в течение 2011, 2012г. не проводилась инвентаризация наличных денежных средств и бланков строгой отчетности, находящихся в кассе МБОУ Чановская СОШ№2.</w:t>
      </w:r>
    </w:p>
    <w:p w:rsidR="00845C4D" w:rsidRPr="000B3212" w:rsidRDefault="00921D29" w:rsidP="00921D29">
      <w:pPr>
        <w:tabs>
          <w:tab w:val="left" w:pos="0"/>
          <w:tab w:val="left" w:pos="720"/>
        </w:tabs>
        <w:ind w:firstLine="0"/>
        <w:rPr>
          <w:szCs w:val="28"/>
        </w:rPr>
      </w:pPr>
      <w:r>
        <w:rPr>
          <w:szCs w:val="28"/>
        </w:rPr>
        <w:t xml:space="preserve">    </w:t>
      </w:r>
      <w:r w:rsidR="00845C4D" w:rsidRPr="000B3212">
        <w:rPr>
          <w:szCs w:val="28"/>
        </w:rPr>
        <w:t>3.2.  В учреждении систематически в  2011, 2012 годах превышался лимит остатка кассы. В целом было допущено 97 случаев превышения лимита остатка кассы на общую сумму 1 025 594 рубля.</w:t>
      </w:r>
    </w:p>
    <w:p w:rsidR="00845C4D" w:rsidRPr="000B3212" w:rsidRDefault="00845C4D" w:rsidP="00845C4D">
      <w:pPr>
        <w:pStyle w:val="a5"/>
        <w:widowControl/>
        <w:spacing w:after="200"/>
        <w:ind w:left="0" w:firstLine="0"/>
        <w:rPr>
          <w:b/>
          <w:bCs/>
          <w:szCs w:val="28"/>
        </w:rPr>
      </w:pPr>
      <w:r w:rsidRPr="000B3212">
        <w:rPr>
          <w:szCs w:val="28"/>
        </w:rPr>
        <w:t xml:space="preserve">    3.3.  В</w:t>
      </w:r>
      <w:r w:rsidRPr="000B3212">
        <w:rPr>
          <w:bCs/>
          <w:szCs w:val="28"/>
        </w:rPr>
        <w:t xml:space="preserve"> некоторых случаях при получении денежных средств, подотчетным лицом  не оформлялись заявления и  не заполнялся расходный кассовый ордер (сумма прописью, дата, подпись).  </w:t>
      </w:r>
    </w:p>
    <w:p w:rsidR="00845C4D" w:rsidRPr="000B3212" w:rsidRDefault="00845C4D" w:rsidP="00845C4D">
      <w:pPr>
        <w:tabs>
          <w:tab w:val="left" w:pos="0"/>
        </w:tabs>
        <w:ind w:firstLine="284"/>
        <w:rPr>
          <w:b/>
          <w:szCs w:val="28"/>
        </w:rPr>
      </w:pPr>
      <w:r w:rsidRPr="000B3212">
        <w:rPr>
          <w:b/>
          <w:szCs w:val="28"/>
        </w:rPr>
        <w:t>4. Проверка расчетов с подотчетными лицами.</w:t>
      </w:r>
    </w:p>
    <w:p w:rsidR="00845C4D" w:rsidRPr="000B3212" w:rsidRDefault="00845C4D" w:rsidP="00845C4D">
      <w:pPr>
        <w:tabs>
          <w:tab w:val="left" w:pos="0"/>
        </w:tabs>
        <w:ind w:firstLine="284"/>
        <w:rPr>
          <w:szCs w:val="28"/>
        </w:rPr>
      </w:pPr>
      <w:r w:rsidRPr="000B3212">
        <w:rPr>
          <w:szCs w:val="28"/>
        </w:rPr>
        <w:t xml:space="preserve">Установлено, что  отдельные авансовые отчеты заполнялись с нарушением статьи 9 Федерального закона  Российской Федерации от 21.11.1996 года  N 129-ФЗ "О бухгалтерском учете" и  пункта 216 Инструкции по применению Единого </w:t>
      </w:r>
      <w:hyperlink r:id="rId8" w:history="1">
        <w:r w:rsidRPr="000B3212">
          <w:rPr>
            <w:rStyle w:val="af0"/>
            <w:szCs w:val="28"/>
          </w:rPr>
          <w:t>плана</w:t>
        </w:r>
      </w:hyperlink>
      <w:r w:rsidRPr="000B3212">
        <w:rPr>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Так, при проверке   авансовых отчетов были установлены следующие нарушения:     </w:t>
      </w:r>
    </w:p>
    <w:p w:rsidR="00845C4D" w:rsidRPr="000B3212" w:rsidRDefault="00845C4D" w:rsidP="00845C4D">
      <w:pPr>
        <w:pStyle w:val="a5"/>
        <w:widowControl/>
        <w:numPr>
          <w:ilvl w:val="0"/>
          <w:numId w:val="12"/>
        </w:numPr>
        <w:tabs>
          <w:tab w:val="left" w:pos="720"/>
        </w:tabs>
        <w:spacing w:after="200"/>
        <w:rPr>
          <w:szCs w:val="28"/>
        </w:rPr>
      </w:pPr>
      <w:r w:rsidRPr="000B3212">
        <w:rPr>
          <w:szCs w:val="28"/>
        </w:rPr>
        <w:t>к некоторым авансовым отчетам по расходам на проведение мероприятий (статья 290) не прилагаются сметы и акты на списание материалов;</w:t>
      </w:r>
    </w:p>
    <w:p w:rsidR="00845C4D" w:rsidRPr="000B3212" w:rsidRDefault="00845C4D" w:rsidP="00845C4D">
      <w:pPr>
        <w:pStyle w:val="a5"/>
        <w:widowControl/>
        <w:numPr>
          <w:ilvl w:val="0"/>
          <w:numId w:val="12"/>
        </w:numPr>
        <w:tabs>
          <w:tab w:val="left" w:pos="720"/>
        </w:tabs>
        <w:spacing w:after="200"/>
        <w:rPr>
          <w:szCs w:val="28"/>
        </w:rPr>
      </w:pPr>
      <w:r w:rsidRPr="000B3212">
        <w:rPr>
          <w:szCs w:val="28"/>
        </w:rPr>
        <w:t>при возвращении работников из командировки не оформлялись служебные задания (форма № Т-10а);</w:t>
      </w:r>
    </w:p>
    <w:p w:rsidR="00845C4D" w:rsidRPr="000B3212" w:rsidRDefault="00845C4D" w:rsidP="00845C4D">
      <w:pPr>
        <w:pStyle w:val="a5"/>
        <w:widowControl/>
        <w:numPr>
          <w:ilvl w:val="0"/>
          <w:numId w:val="12"/>
        </w:numPr>
        <w:tabs>
          <w:tab w:val="left" w:pos="720"/>
        </w:tabs>
        <w:spacing w:after="200"/>
        <w:rPr>
          <w:szCs w:val="28"/>
        </w:rPr>
      </w:pPr>
      <w:r w:rsidRPr="000B3212">
        <w:rPr>
          <w:szCs w:val="28"/>
        </w:rPr>
        <w:t>некоторым командировочным удостоверениям не присваивались номер и дата;</w:t>
      </w:r>
    </w:p>
    <w:p w:rsidR="00845C4D" w:rsidRPr="000B3212" w:rsidRDefault="00845C4D" w:rsidP="00845C4D">
      <w:pPr>
        <w:pStyle w:val="a5"/>
        <w:widowControl/>
        <w:numPr>
          <w:ilvl w:val="0"/>
          <w:numId w:val="12"/>
        </w:numPr>
        <w:tabs>
          <w:tab w:val="left" w:pos="720"/>
        </w:tabs>
        <w:spacing w:after="200"/>
        <w:rPr>
          <w:szCs w:val="28"/>
        </w:rPr>
      </w:pPr>
      <w:r w:rsidRPr="000B3212">
        <w:rPr>
          <w:szCs w:val="28"/>
        </w:rPr>
        <w:t>имеются случаи отсутствия  в командировочных удостоверениях  дата выбытия в командировку, дата прибытия в пункт назначения и дата выбытия из него и прибытия на место постоянной работы;</w:t>
      </w:r>
    </w:p>
    <w:p w:rsidR="00845C4D" w:rsidRPr="000B3212" w:rsidRDefault="00845C4D" w:rsidP="00845C4D">
      <w:pPr>
        <w:pStyle w:val="a5"/>
        <w:widowControl/>
        <w:numPr>
          <w:ilvl w:val="0"/>
          <w:numId w:val="12"/>
        </w:numPr>
        <w:tabs>
          <w:tab w:val="left" w:pos="720"/>
        </w:tabs>
        <w:spacing w:after="200"/>
        <w:rPr>
          <w:szCs w:val="28"/>
        </w:rPr>
      </w:pPr>
      <w:r w:rsidRPr="000B3212">
        <w:rPr>
          <w:szCs w:val="28"/>
        </w:rPr>
        <w:t>в организации отсутствует журнал регистрации работников, направленных в командировки.</w:t>
      </w:r>
    </w:p>
    <w:p w:rsidR="00845C4D" w:rsidRDefault="00845C4D" w:rsidP="00845C4D">
      <w:pPr>
        <w:pStyle w:val="a5"/>
        <w:widowControl/>
        <w:numPr>
          <w:ilvl w:val="0"/>
          <w:numId w:val="10"/>
        </w:numPr>
        <w:spacing w:after="200"/>
        <w:rPr>
          <w:szCs w:val="28"/>
        </w:rPr>
      </w:pPr>
      <w:r w:rsidRPr="000B3212">
        <w:rPr>
          <w:szCs w:val="28"/>
        </w:rPr>
        <w:lastRenderedPageBreak/>
        <w:t>в некоторых авансовых отчетах сумма не соответствует сумме платежного документа;</w:t>
      </w:r>
    </w:p>
    <w:p w:rsidR="00845C4D" w:rsidRPr="000B3212" w:rsidRDefault="00845C4D" w:rsidP="00845C4D">
      <w:pPr>
        <w:pStyle w:val="a5"/>
        <w:widowControl/>
        <w:spacing w:after="200"/>
        <w:ind w:firstLine="0"/>
        <w:rPr>
          <w:szCs w:val="28"/>
        </w:rPr>
      </w:pPr>
    </w:p>
    <w:p w:rsidR="00845C4D" w:rsidRPr="000B3212" w:rsidRDefault="00845C4D" w:rsidP="00845C4D">
      <w:pPr>
        <w:pStyle w:val="a5"/>
        <w:widowControl/>
        <w:spacing w:after="200"/>
        <w:ind w:left="360" w:firstLine="0"/>
        <w:rPr>
          <w:b/>
          <w:szCs w:val="28"/>
        </w:rPr>
      </w:pPr>
      <w:r w:rsidRPr="000B3212">
        <w:rPr>
          <w:b/>
          <w:szCs w:val="28"/>
        </w:rPr>
        <w:t xml:space="preserve">5. Состояние расчетной дисциплины      </w:t>
      </w:r>
    </w:p>
    <w:p w:rsidR="00845C4D" w:rsidRPr="000B3212" w:rsidRDefault="00845C4D" w:rsidP="00921D29">
      <w:pPr>
        <w:ind w:firstLine="284"/>
        <w:rPr>
          <w:szCs w:val="28"/>
        </w:rPr>
      </w:pPr>
      <w:r w:rsidRPr="000B3212">
        <w:rPr>
          <w:b/>
          <w:szCs w:val="28"/>
        </w:rPr>
        <w:t xml:space="preserve">      </w:t>
      </w:r>
      <w:r w:rsidRPr="000B3212">
        <w:rPr>
          <w:szCs w:val="28"/>
        </w:rPr>
        <w:t xml:space="preserve">Согласно пункта  1 статьи  73 Бюджетного кодекса РФ все получатели бюджетных средств обязаны вести реестры  закупок,  осуществленных без заключения государственных или муниципальных контрактов. </w:t>
      </w:r>
    </w:p>
    <w:p w:rsidR="00845C4D" w:rsidRPr="000B3212" w:rsidRDefault="00845C4D" w:rsidP="00921D29">
      <w:pPr>
        <w:ind w:firstLine="284"/>
        <w:rPr>
          <w:szCs w:val="28"/>
        </w:rPr>
      </w:pPr>
      <w:r w:rsidRPr="000B3212">
        <w:rPr>
          <w:szCs w:val="28"/>
        </w:rPr>
        <w:t xml:space="preserve">      При проверке муниципальных контрактов и договоров, заключенных в целях обеспечения муниципальных нужд было  выявлено, что в проверяемом периоде  в учреждении не велись реестры закупок, осуществленных без заключения государственных или муниципальных контрактов. Данное нарушение является нарушением бюджетного законодательства. </w:t>
      </w:r>
    </w:p>
    <w:p w:rsidR="00845C4D" w:rsidRPr="000B3212" w:rsidRDefault="00845C4D" w:rsidP="00845C4D">
      <w:pPr>
        <w:rPr>
          <w:szCs w:val="28"/>
        </w:rPr>
      </w:pPr>
    </w:p>
    <w:p w:rsidR="00845C4D" w:rsidRPr="000B3212" w:rsidRDefault="00845C4D" w:rsidP="00845C4D">
      <w:pPr>
        <w:rPr>
          <w:b/>
          <w:szCs w:val="28"/>
        </w:rPr>
      </w:pPr>
      <w:r w:rsidRPr="000B3212">
        <w:rPr>
          <w:b/>
          <w:szCs w:val="28"/>
        </w:rPr>
        <w:t xml:space="preserve">     6. Своевременность исполнения обязанностей по уплате обязательных платежей.</w:t>
      </w:r>
    </w:p>
    <w:p w:rsidR="00845C4D" w:rsidRPr="000B3212" w:rsidRDefault="00845C4D" w:rsidP="00921D29">
      <w:pPr>
        <w:ind w:firstLine="284"/>
        <w:rPr>
          <w:szCs w:val="28"/>
        </w:rPr>
      </w:pPr>
      <w:r w:rsidRPr="000B3212">
        <w:rPr>
          <w:b/>
          <w:szCs w:val="28"/>
        </w:rPr>
        <w:t xml:space="preserve">       </w:t>
      </w:r>
      <w:r w:rsidRPr="000B3212">
        <w:rPr>
          <w:szCs w:val="28"/>
        </w:rPr>
        <w:t xml:space="preserve">В течение 2011, 2012 годов школой допускались случаи несвоевременной уплаты сумм налогов и взносов (страховых взносов в ПФ РФ, налога на имущество, земельного налога), за что им соответственно было произведено начисление пени и штрафов. Учреждением уплата начисленных сумм пени была произведена за счет статьи КОСГУ 290 «Прочие расходы» в общей сумме 5 690 рублей 08 копеек (2011 год – 2088,67 руб., 2012 год – 3601,41 руб.) </w:t>
      </w:r>
    </w:p>
    <w:p w:rsidR="00845C4D" w:rsidRPr="000B3212" w:rsidRDefault="00845C4D" w:rsidP="00921D29">
      <w:pPr>
        <w:ind w:firstLine="284"/>
        <w:rPr>
          <w:szCs w:val="28"/>
        </w:rPr>
      </w:pPr>
      <w:r w:rsidRPr="000B3212">
        <w:rPr>
          <w:szCs w:val="28"/>
        </w:rPr>
        <w:t xml:space="preserve">      Уплата пени  свидетельствует о неэффективном использовании бюджетных средств  в связи с тем, что является, как правило, следствием ненадлежащего исполнения бухгалтерской службой своих должностных обязанностей.    </w:t>
      </w:r>
    </w:p>
    <w:p w:rsidR="00845C4D" w:rsidRPr="000B3212" w:rsidRDefault="00845C4D" w:rsidP="00845C4D">
      <w:pPr>
        <w:tabs>
          <w:tab w:val="left" w:pos="0"/>
        </w:tabs>
        <w:ind w:firstLine="284"/>
        <w:rPr>
          <w:b/>
          <w:szCs w:val="28"/>
        </w:rPr>
      </w:pPr>
    </w:p>
    <w:p w:rsidR="00845C4D" w:rsidRPr="000B3212" w:rsidRDefault="00845C4D" w:rsidP="00845C4D">
      <w:pPr>
        <w:tabs>
          <w:tab w:val="left" w:pos="0"/>
        </w:tabs>
        <w:ind w:firstLine="284"/>
        <w:rPr>
          <w:b/>
          <w:szCs w:val="28"/>
        </w:rPr>
      </w:pPr>
      <w:r w:rsidRPr="000B3212">
        <w:rPr>
          <w:b/>
          <w:szCs w:val="28"/>
        </w:rPr>
        <w:t>ВЫВОДЫ.</w:t>
      </w:r>
    </w:p>
    <w:p w:rsidR="00845C4D" w:rsidRPr="000B3212" w:rsidRDefault="00845C4D" w:rsidP="00845C4D">
      <w:pPr>
        <w:tabs>
          <w:tab w:val="left" w:pos="0"/>
        </w:tabs>
        <w:ind w:firstLine="284"/>
        <w:rPr>
          <w:b/>
          <w:szCs w:val="28"/>
        </w:rPr>
      </w:pPr>
    </w:p>
    <w:p w:rsidR="00845C4D" w:rsidRPr="000B3212" w:rsidRDefault="00845C4D" w:rsidP="00845C4D">
      <w:pPr>
        <w:numPr>
          <w:ilvl w:val="0"/>
          <w:numId w:val="13"/>
        </w:numPr>
        <w:tabs>
          <w:tab w:val="left" w:pos="0"/>
        </w:tabs>
        <w:ind w:left="0" w:firstLine="360"/>
        <w:rPr>
          <w:szCs w:val="28"/>
        </w:rPr>
      </w:pPr>
      <w:r w:rsidRPr="000B3212">
        <w:rPr>
          <w:szCs w:val="28"/>
        </w:rPr>
        <w:t xml:space="preserve">Установлены факты  нарушения  Указаний о порядке применения бюджетной классификации  Российской Федерации, утвержденных приказами Министерства Финансов Российской Федерации от 28.12.2010 года № 190-н и от 21.12.2011 года № 180н  на общую сумму    </w:t>
      </w:r>
      <w:r w:rsidRPr="000B3212">
        <w:rPr>
          <w:b/>
          <w:szCs w:val="28"/>
        </w:rPr>
        <w:t>84 918 рублей</w:t>
      </w:r>
      <w:r w:rsidRPr="000B3212">
        <w:rPr>
          <w:szCs w:val="28"/>
        </w:rPr>
        <w:t>, в том числе:</w:t>
      </w:r>
    </w:p>
    <w:p w:rsidR="00845C4D" w:rsidRPr="000B3212" w:rsidRDefault="00845C4D" w:rsidP="00845C4D">
      <w:pPr>
        <w:pStyle w:val="11"/>
        <w:spacing w:line="240" w:lineRule="auto"/>
        <w:ind w:left="0"/>
        <w:jc w:val="both"/>
        <w:rPr>
          <w:rFonts w:ascii="Times New Roman" w:hAnsi="Times New Roman"/>
          <w:sz w:val="28"/>
          <w:szCs w:val="28"/>
        </w:rPr>
      </w:pPr>
      <w:r w:rsidRPr="000B3212">
        <w:rPr>
          <w:rFonts w:ascii="Times New Roman" w:hAnsi="Times New Roman"/>
          <w:sz w:val="28"/>
          <w:szCs w:val="28"/>
        </w:rPr>
        <w:t xml:space="preserve">    МБОУ Чановская СОШ</w:t>
      </w:r>
      <w:r w:rsidRPr="000B3212">
        <w:rPr>
          <w:rFonts w:ascii="Times New Roman" w:hAnsi="Times New Roman"/>
          <w:color w:val="000000"/>
          <w:sz w:val="28"/>
          <w:szCs w:val="28"/>
        </w:rPr>
        <w:t xml:space="preserve"> №2 в 2011 году производила оплату за услуги по приему канализационных стоков за счет подстатьи  225 «</w:t>
      </w:r>
      <w:r w:rsidRPr="000B3212">
        <w:rPr>
          <w:rFonts w:ascii="Times New Roman" w:hAnsi="Times New Roman"/>
          <w:sz w:val="28"/>
          <w:szCs w:val="28"/>
        </w:rPr>
        <w:t>Работы, услуги по содержанию имущества</w:t>
      </w:r>
      <w:r w:rsidRPr="000B3212">
        <w:rPr>
          <w:rFonts w:ascii="Times New Roman" w:hAnsi="Times New Roman"/>
          <w:color w:val="000000"/>
          <w:sz w:val="28"/>
          <w:szCs w:val="28"/>
        </w:rPr>
        <w:t>» по следующим договорам №02 от 10.02.2011 года   в общей сумме 6 012, №01 от 01.11.2010 года в общей сумме</w:t>
      </w:r>
      <w:r w:rsidRPr="000B3212">
        <w:rPr>
          <w:rFonts w:ascii="Times New Roman" w:hAnsi="Times New Roman"/>
          <w:b/>
          <w:color w:val="000000"/>
          <w:sz w:val="28"/>
          <w:szCs w:val="28"/>
        </w:rPr>
        <w:t xml:space="preserve">  </w:t>
      </w:r>
      <w:r w:rsidRPr="000B3212">
        <w:rPr>
          <w:rFonts w:ascii="Times New Roman" w:hAnsi="Times New Roman"/>
          <w:color w:val="000000"/>
          <w:sz w:val="28"/>
          <w:szCs w:val="28"/>
        </w:rPr>
        <w:t xml:space="preserve">5 706 рублей </w:t>
      </w:r>
      <w:r w:rsidRPr="000B3212">
        <w:rPr>
          <w:rFonts w:ascii="Times New Roman" w:hAnsi="Times New Roman"/>
          <w:sz w:val="28"/>
          <w:szCs w:val="28"/>
        </w:rPr>
        <w:t xml:space="preserve">      Общая сумма данных нарушений составила </w:t>
      </w:r>
      <w:r w:rsidRPr="000B3212">
        <w:rPr>
          <w:rFonts w:ascii="Times New Roman" w:hAnsi="Times New Roman"/>
          <w:b/>
          <w:sz w:val="28"/>
          <w:szCs w:val="28"/>
        </w:rPr>
        <w:t>11 718 рублей.</w:t>
      </w:r>
      <w:r w:rsidRPr="000B3212">
        <w:rPr>
          <w:rFonts w:ascii="Times New Roman" w:hAnsi="Times New Roman"/>
          <w:color w:val="000000"/>
          <w:sz w:val="28"/>
          <w:szCs w:val="28"/>
        </w:rPr>
        <w:t xml:space="preserve"> Данные расходы следовало отнести на </w:t>
      </w:r>
      <w:r w:rsidRPr="000B3212">
        <w:rPr>
          <w:rFonts w:ascii="Times New Roman" w:hAnsi="Times New Roman"/>
          <w:sz w:val="28"/>
          <w:szCs w:val="28"/>
        </w:rPr>
        <w:t>подстатью 223 «Коммунальные услуги»</w:t>
      </w:r>
    </w:p>
    <w:p w:rsidR="00845C4D" w:rsidRPr="000B3212" w:rsidRDefault="00845C4D" w:rsidP="00845C4D">
      <w:pPr>
        <w:pStyle w:val="11"/>
        <w:numPr>
          <w:ilvl w:val="0"/>
          <w:numId w:val="13"/>
        </w:numPr>
        <w:tabs>
          <w:tab w:val="left" w:pos="720"/>
        </w:tabs>
        <w:spacing w:line="240" w:lineRule="auto"/>
        <w:ind w:left="0" w:firstLine="360"/>
        <w:jc w:val="both"/>
        <w:rPr>
          <w:rFonts w:ascii="Times New Roman" w:hAnsi="Times New Roman"/>
          <w:sz w:val="28"/>
          <w:szCs w:val="28"/>
        </w:rPr>
      </w:pPr>
      <w:r w:rsidRPr="000B3212">
        <w:rPr>
          <w:rFonts w:ascii="Times New Roman" w:hAnsi="Times New Roman"/>
          <w:sz w:val="28"/>
          <w:szCs w:val="28"/>
        </w:rPr>
        <w:t xml:space="preserve">Учреждение, согласно Авансового отчета №47 от 25.05.2012 года  произвело расходы по заправке картриджей в сумме </w:t>
      </w:r>
      <w:r w:rsidRPr="000B3212">
        <w:rPr>
          <w:rFonts w:ascii="Times New Roman" w:hAnsi="Times New Roman"/>
          <w:b/>
          <w:sz w:val="28"/>
          <w:szCs w:val="28"/>
        </w:rPr>
        <w:t>2 000</w:t>
      </w:r>
      <w:r w:rsidRPr="000B3212">
        <w:rPr>
          <w:rFonts w:ascii="Times New Roman" w:hAnsi="Times New Roman"/>
          <w:sz w:val="28"/>
          <w:szCs w:val="28"/>
        </w:rPr>
        <w:t xml:space="preserve"> </w:t>
      </w:r>
      <w:r w:rsidRPr="000B3212">
        <w:rPr>
          <w:rFonts w:ascii="Times New Roman" w:hAnsi="Times New Roman"/>
          <w:b/>
          <w:sz w:val="28"/>
          <w:szCs w:val="28"/>
        </w:rPr>
        <w:t>рублей</w:t>
      </w:r>
      <w:r w:rsidRPr="000B3212">
        <w:rPr>
          <w:rFonts w:ascii="Times New Roman" w:hAnsi="Times New Roman"/>
          <w:sz w:val="28"/>
          <w:szCs w:val="28"/>
        </w:rPr>
        <w:t xml:space="preserve"> за счет подстатьи 340 «Увеличение стоимости материальных запасов», что является </w:t>
      </w:r>
      <w:r w:rsidRPr="000B3212">
        <w:rPr>
          <w:rFonts w:ascii="Times New Roman" w:hAnsi="Times New Roman"/>
          <w:sz w:val="28"/>
          <w:szCs w:val="28"/>
        </w:rPr>
        <w:lastRenderedPageBreak/>
        <w:t xml:space="preserve">нарушением Указаний о порядке применения бюджетной классификации Российской Федерации. </w:t>
      </w:r>
    </w:p>
    <w:p w:rsidR="00845C4D" w:rsidRPr="000B3212" w:rsidRDefault="00845C4D" w:rsidP="00845C4D">
      <w:pPr>
        <w:pStyle w:val="11"/>
        <w:numPr>
          <w:ilvl w:val="0"/>
          <w:numId w:val="13"/>
        </w:numPr>
        <w:tabs>
          <w:tab w:val="left" w:pos="720"/>
        </w:tabs>
        <w:spacing w:line="240" w:lineRule="auto"/>
        <w:ind w:left="0" w:firstLine="360"/>
        <w:jc w:val="both"/>
        <w:rPr>
          <w:rFonts w:ascii="Times New Roman" w:hAnsi="Times New Roman"/>
          <w:sz w:val="28"/>
          <w:szCs w:val="28"/>
        </w:rPr>
      </w:pPr>
      <w:r w:rsidRPr="000B3212">
        <w:rPr>
          <w:rFonts w:ascii="Times New Roman" w:hAnsi="Times New Roman"/>
          <w:sz w:val="28"/>
          <w:szCs w:val="28"/>
        </w:rPr>
        <w:t xml:space="preserve">МБОУ Чановская СОШ № 2  производило оплату по договору б/н от 08.04.2012 года на предоставление услуг по техническому обслуживанию счетчика тепловой энергии за счет подстатьи 226 «Прочие работы, услуги»на общую сумму </w:t>
      </w:r>
      <w:r w:rsidRPr="000B3212">
        <w:rPr>
          <w:rFonts w:ascii="Times New Roman" w:hAnsi="Times New Roman"/>
          <w:b/>
          <w:sz w:val="28"/>
          <w:szCs w:val="28"/>
        </w:rPr>
        <w:t>11 700 рублей.</w:t>
      </w:r>
      <w:r w:rsidRPr="000B3212">
        <w:rPr>
          <w:rFonts w:ascii="Times New Roman" w:hAnsi="Times New Roman"/>
          <w:sz w:val="28"/>
          <w:szCs w:val="28"/>
        </w:rPr>
        <w:t xml:space="preserve"> </w:t>
      </w:r>
    </w:p>
    <w:p w:rsidR="00845C4D" w:rsidRPr="000B3212" w:rsidRDefault="00845C4D" w:rsidP="00845C4D">
      <w:pPr>
        <w:pStyle w:val="11"/>
        <w:numPr>
          <w:ilvl w:val="0"/>
          <w:numId w:val="13"/>
        </w:numPr>
        <w:tabs>
          <w:tab w:val="left" w:pos="720"/>
        </w:tabs>
        <w:spacing w:line="240" w:lineRule="auto"/>
        <w:ind w:left="0" w:firstLine="360"/>
        <w:jc w:val="both"/>
        <w:rPr>
          <w:rFonts w:ascii="Times New Roman" w:hAnsi="Times New Roman"/>
          <w:sz w:val="28"/>
          <w:szCs w:val="28"/>
        </w:rPr>
      </w:pPr>
      <w:r w:rsidRPr="000B3212">
        <w:rPr>
          <w:rFonts w:ascii="Times New Roman" w:hAnsi="Times New Roman"/>
          <w:sz w:val="28"/>
          <w:szCs w:val="28"/>
        </w:rPr>
        <w:t xml:space="preserve">МБОУ Чановская СОШ № 2  заплатило  ООО «РосЭкоАудит» по  договору №155 от 15.03.2012 года за проведение энергетического обследования и разработку энергетического паспорта   </w:t>
      </w:r>
      <w:r w:rsidRPr="000B3212">
        <w:rPr>
          <w:rFonts w:ascii="Times New Roman" w:hAnsi="Times New Roman"/>
          <w:b/>
          <w:sz w:val="28"/>
          <w:szCs w:val="28"/>
        </w:rPr>
        <w:t>56 000</w:t>
      </w:r>
      <w:r w:rsidRPr="000B3212">
        <w:rPr>
          <w:rFonts w:ascii="Times New Roman" w:hAnsi="Times New Roman"/>
          <w:sz w:val="28"/>
          <w:szCs w:val="28"/>
        </w:rPr>
        <w:t xml:space="preserve"> рублей и отнесло расходы на статью 226"Прочие работы, услуги" КОСГУ.</w:t>
      </w:r>
    </w:p>
    <w:p w:rsidR="00845C4D" w:rsidRPr="000B3212" w:rsidRDefault="00921D29" w:rsidP="00921D29">
      <w:pPr>
        <w:tabs>
          <w:tab w:val="left" w:pos="720"/>
        </w:tabs>
        <w:ind w:firstLine="0"/>
        <w:rPr>
          <w:szCs w:val="28"/>
        </w:rPr>
      </w:pPr>
      <w:r>
        <w:rPr>
          <w:szCs w:val="28"/>
        </w:rPr>
        <w:t xml:space="preserve">     </w:t>
      </w:r>
      <w:r w:rsidR="00845C4D" w:rsidRPr="000B3212">
        <w:rPr>
          <w:szCs w:val="28"/>
        </w:rPr>
        <w:t>Вышеперечисленные расходы</w:t>
      </w:r>
      <w:r>
        <w:rPr>
          <w:szCs w:val="28"/>
        </w:rPr>
        <w:t xml:space="preserve"> (п.2-п.4)</w:t>
      </w:r>
      <w:r w:rsidR="00845C4D" w:rsidRPr="000B3212">
        <w:rPr>
          <w:szCs w:val="28"/>
        </w:rPr>
        <w:t xml:space="preserve"> необходимо было произвести за счет  подстатьи 225 «Работы, услуги по содержанию имущества».  </w:t>
      </w:r>
    </w:p>
    <w:p w:rsidR="00845C4D" w:rsidRPr="000B3212" w:rsidRDefault="00845C4D" w:rsidP="00845C4D">
      <w:pPr>
        <w:numPr>
          <w:ilvl w:val="0"/>
          <w:numId w:val="13"/>
        </w:numPr>
        <w:tabs>
          <w:tab w:val="left" w:pos="0"/>
        </w:tabs>
        <w:ind w:left="0" w:firstLine="360"/>
        <w:rPr>
          <w:szCs w:val="28"/>
        </w:rPr>
      </w:pPr>
      <w:r w:rsidRPr="000B3212">
        <w:rPr>
          <w:szCs w:val="28"/>
        </w:rPr>
        <w:t>Школой было допущено нарушение  письма  N 02-05-10/2888 от 29.06.2011  года, согласно которого расходы на выплату учащимся наличных денежных средств (суточных, средств на обеспечение питания) при  их направлении на различного рода мероприятия (в т.ч. соревнования, фестивали, конкурсы, олимпиады и т.д.) следует отражать по подстатье 290 «Прочие расходы».</w:t>
      </w:r>
    </w:p>
    <w:p w:rsidR="00845C4D" w:rsidRPr="000B3212" w:rsidRDefault="00921D29" w:rsidP="00921D29">
      <w:pPr>
        <w:tabs>
          <w:tab w:val="left" w:pos="720"/>
        </w:tabs>
        <w:ind w:firstLine="0"/>
        <w:rPr>
          <w:szCs w:val="28"/>
        </w:rPr>
      </w:pPr>
      <w:r>
        <w:rPr>
          <w:bCs/>
          <w:szCs w:val="28"/>
        </w:rPr>
        <w:t xml:space="preserve">     </w:t>
      </w:r>
      <w:r w:rsidR="00845C4D" w:rsidRPr="000B3212">
        <w:rPr>
          <w:bCs/>
          <w:szCs w:val="28"/>
        </w:rPr>
        <w:t xml:space="preserve">В нарушение данного письма учреждение в некоторых случаях производило выдачу денежных средств </w:t>
      </w:r>
      <w:r w:rsidR="00845C4D" w:rsidRPr="000B3212">
        <w:rPr>
          <w:szCs w:val="28"/>
        </w:rPr>
        <w:t>по сопровождению учащихся на конкурсы, олимпиады, соревнования, в том числе на выплату учащимся наличных денежных средств (суточных) по подстатье 340 «Увеличение стоимости материальных запасов»</w:t>
      </w:r>
      <w:r w:rsidR="00845C4D" w:rsidRPr="000B3212">
        <w:rPr>
          <w:bCs/>
          <w:szCs w:val="28"/>
        </w:rPr>
        <w:t xml:space="preserve"> в общей сумме </w:t>
      </w:r>
      <w:r w:rsidR="00845C4D" w:rsidRPr="000B3212">
        <w:rPr>
          <w:b/>
          <w:bCs/>
          <w:szCs w:val="28"/>
        </w:rPr>
        <w:t>3 500 рублей.</w:t>
      </w:r>
    </w:p>
    <w:p w:rsidR="00845C4D" w:rsidRPr="000B3212" w:rsidRDefault="00845C4D" w:rsidP="00845C4D">
      <w:pPr>
        <w:numPr>
          <w:ilvl w:val="0"/>
          <w:numId w:val="13"/>
        </w:numPr>
        <w:tabs>
          <w:tab w:val="left" w:pos="0"/>
        </w:tabs>
        <w:ind w:left="0" w:firstLine="360"/>
        <w:rPr>
          <w:bCs/>
          <w:iCs/>
          <w:szCs w:val="28"/>
        </w:rPr>
      </w:pPr>
      <w:r w:rsidRPr="000B3212">
        <w:rPr>
          <w:szCs w:val="28"/>
        </w:rPr>
        <w:t xml:space="preserve">Школой нарушено Отраслевое тарифное соглашение по муниципальным образовательным учреждениям Чановского района Новосибирской области на 2011-2013 года. Так, согласно, Отраслевого тарифного соглашения по муниципальным образовательным учреждениям Чановского района Новосибирской области на 2011-2013 года руководители образовательных учреждений и их заместители, помимо основной работы, в исключительных случаях, вправе осуществлять преподавательскую работу на условиях почасовой оплаты в том же учреждении, но не более 300 часов в год.  </w:t>
      </w:r>
    </w:p>
    <w:p w:rsidR="00845C4D" w:rsidRPr="000B3212" w:rsidRDefault="00921D29" w:rsidP="00921D29">
      <w:pPr>
        <w:tabs>
          <w:tab w:val="left" w:pos="720"/>
        </w:tabs>
        <w:ind w:firstLine="0"/>
        <w:rPr>
          <w:bCs/>
          <w:iCs/>
          <w:szCs w:val="28"/>
        </w:rPr>
      </w:pPr>
      <w:r>
        <w:rPr>
          <w:bCs/>
          <w:iCs/>
          <w:szCs w:val="28"/>
        </w:rPr>
        <w:t xml:space="preserve">      </w:t>
      </w:r>
      <w:r w:rsidR="00845C4D" w:rsidRPr="000B3212">
        <w:rPr>
          <w:bCs/>
          <w:iCs/>
          <w:szCs w:val="28"/>
        </w:rPr>
        <w:t>Заместители директора школы Ольшевская Е.М. и Гинзбург Е.С. кроме основной своей работы занимались педагогической деятельностью, причём в отдельных случаях в объёме, превышающем 300 часов в год. Так как проверяемый период 2011,2012 год, то общую сумму нарушения отраслевого соглашения за периоды 01.01.2011-31.08.2011 и 01.09.2012-31.12.2012 год вывести не представляется возможным. Что касается  периода с 01.09.2011 по 31.08.2012, то сумма нарушения составила 60 051,36 рубль,</w:t>
      </w:r>
      <w:r w:rsidR="00845C4D" w:rsidRPr="000B3212">
        <w:rPr>
          <w:b/>
          <w:bCs/>
          <w:iCs/>
          <w:szCs w:val="28"/>
        </w:rPr>
        <w:t xml:space="preserve"> </w:t>
      </w:r>
      <w:r w:rsidR="00845C4D" w:rsidRPr="000B3212">
        <w:rPr>
          <w:bCs/>
          <w:iCs/>
          <w:szCs w:val="28"/>
        </w:rPr>
        <w:t>в том числе по ст.211 – 45 661,44 рубль, по ст.213 – 14 389,92 рублей</w:t>
      </w:r>
      <w:r w:rsidR="00485F9E">
        <w:rPr>
          <w:bCs/>
          <w:iCs/>
          <w:szCs w:val="28"/>
        </w:rPr>
        <w:t>.</w:t>
      </w:r>
      <w:r w:rsidR="00845C4D" w:rsidRPr="000B3212">
        <w:rPr>
          <w:bCs/>
          <w:iCs/>
          <w:szCs w:val="28"/>
        </w:rPr>
        <w:t xml:space="preserve"> </w:t>
      </w:r>
      <w:r w:rsidR="00845C4D" w:rsidRPr="000B3212">
        <w:rPr>
          <w:szCs w:val="28"/>
        </w:rPr>
        <w:t xml:space="preserve">Учреждение понесло  расходов на оплату труда по сверхнормативных часам в сумме  </w:t>
      </w:r>
      <w:r w:rsidR="00845C4D" w:rsidRPr="00601B3F">
        <w:rPr>
          <w:b/>
          <w:bCs/>
          <w:iCs/>
          <w:szCs w:val="28"/>
        </w:rPr>
        <w:t>60 051,36 рубль.</w:t>
      </w:r>
    </w:p>
    <w:p w:rsidR="00921D29" w:rsidRDefault="00845C4D" w:rsidP="00921D29">
      <w:pPr>
        <w:pStyle w:val="a7"/>
        <w:numPr>
          <w:ilvl w:val="0"/>
          <w:numId w:val="13"/>
        </w:numPr>
        <w:ind w:left="0" w:firstLine="360"/>
        <w:jc w:val="both"/>
        <w:rPr>
          <w:sz w:val="28"/>
          <w:szCs w:val="28"/>
        </w:rPr>
      </w:pPr>
      <w:r w:rsidRPr="000B3212">
        <w:rPr>
          <w:sz w:val="28"/>
          <w:szCs w:val="28"/>
        </w:rPr>
        <w:lastRenderedPageBreak/>
        <w:t>Для расчета компенсации за неиспользованный отпуск нужно применять положение "Правил об очередных и дополнительных отпусках", утв. НКТ СССР 30 апреля 1930 г. (действуют в части, не противоречащей Трудовому кодексу РФ). При увольнении работнику выплачивается компенсация за все неиспользованные отпуска (ч. 1 ст. 127 Трудового кодекса РФ).</w:t>
      </w:r>
    </w:p>
    <w:p w:rsidR="00845C4D" w:rsidRPr="00921D29" w:rsidRDefault="00921D29" w:rsidP="00921D29">
      <w:pPr>
        <w:pStyle w:val="a7"/>
        <w:jc w:val="both"/>
        <w:rPr>
          <w:sz w:val="28"/>
          <w:szCs w:val="28"/>
        </w:rPr>
      </w:pPr>
      <w:r>
        <w:rPr>
          <w:sz w:val="28"/>
          <w:szCs w:val="28"/>
        </w:rPr>
        <w:t xml:space="preserve">       </w:t>
      </w:r>
      <w:r w:rsidR="00845C4D" w:rsidRPr="00921D29">
        <w:rPr>
          <w:bCs/>
          <w:iCs/>
          <w:sz w:val="28"/>
          <w:szCs w:val="28"/>
        </w:rPr>
        <w:t xml:space="preserve">В нарушение статьи 127 Трудового Кодекса РФ, при исчислении компенсации за неиспользованный отпуск  произошло </w:t>
      </w:r>
      <w:r w:rsidR="00845C4D" w:rsidRPr="00921D29">
        <w:rPr>
          <w:bCs/>
          <w:i/>
          <w:iCs/>
          <w:sz w:val="28"/>
          <w:szCs w:val="28"/>
        </w:rPr>
        <w:t xml:space="preserve">недоначисление </w:t>
      </w:r>
      <w:r w:rsidR="00845C4D" w:rsidRPr="00921D29">
        <w:rPr>
          <w:bCs/>
          <w:iCs/>
          <w:sz w:val="28"/>
          <w:szCs w:val="28"/>
        </w:rPr>
        <w:t xml:space="preserve">сумм в размере  </w:t>
      </w:r>
      <w:r w:rsidR="00845C4D" w:rsidRPr="00921D29">
        <w:rPr>
          <w:b/>
          <w:bCs/>
          <w:iCs/>
          <w:sz w:val="28"/>
          <w:szCs w:val="28"/>
        </w:rPr>
        <w:t>9 893,82 рубля</w:t>
      </w:r>
      <w:r w:rsidR="00845C4D" w:rsidRPr="00921D29">
        <w:rPr>
          <w:bCs/>
          <w:iCs/>
          <w:sz w:val="28"/>
          <w:szCs w:val="28"/>
        </w:rPr>
        <w:t xml:space="preserve"> по подстатьям расходов:</w:t>
      </w:r>
    </w:p>
    <w:p w:rsidR="00845C4D" w:rsidRPr="000B3212" w:rsidRDefault="00845C4D" w:rsidP="00845C4D">
      <w:pPr>
        <w:pStyle w:val="a5"/>
        <w:widowControl/>
        <w:numPr>
          <w:ilvl w:val="0"/>
          <w:numId w:val="8"/>
        </w:numPr>
        <w:outlineLvl w:val="5"/>
        <w:rPr>
          <w:bCs/>
          <w:iCs/>
          <w:szCs w:val="28"/>
        </w:rPr>
      </w:pPr>
      <w:r w:rsidRPr="000B3212">
        <w:rPr>
          <w:bCs/>
          <w:iCs/>
          <w:szCs w:val="28"/>
        </w:rPr>
        <w:t>211 «Заработная плата» в сумме 7 383,45 рубля;</w:t>
      </w:r>
    </w:p>
    <w:p w:rsidR="00845C4D" w:rsidRPr="000B3212" w:rsidRDefault="00845C4D" w:rsidP="00845C4D">
      <w:pPr>
        <w:pStyle w:val="a5"/>
        <w:widowControl/>
        <w:numPr>
          <w:ilvl w:val="0"/>
          <w:numId w:val="8"/>
        </w:numPr>
        <w:outlineLvl w:val="5"/>
        <w:rPr>
          <w:bCs/>
          <w:iCs/>
          <w:szCs w:val="28"/>
        </w:rPr>
      </w:pPr>
      <w:r w:rsidRPr="000B3212">
        <w:rPr>
          <w:bCs/>
          <w:iCs/>
          <w:szCs w:val="28"/>
        </w:rPr>
        <w:t>213 «Начисления на выплаты по оплате труда» в сумме 2 510,37 рублей.</w:t>
      </w:r>
    </w:p>
    <w:p w:rsidR="00845C4D" w:rsidRPr="000B3212" w:rsidRDefault="00845C4D" w:rsidP="00845C4D">
      <w:pPr>
        <w:pStyle w:val="a5"/>
        <w:widowControl/>
        <w:ind w:left="0" w:firstLine="0"/>
        <w:outlineLvl w:val="5"/>
        <w:rPr>
          <w:bCs/>
          <w:iCs/>
          <w:szCs w:val="28"/>
        </w:rPr>
      </w:pPr>
      <w:r w:rsidRPr="000B3212">
        <w:rPr>
          <w:bCs/>
          <w:iCs/>
          <w:szCs w:val="28"/>
        </w:rPr>
        <w:t xml:space="preserve">    В нарушение статьи 127 Трудового Кодекса РФ, при исчислении компенсации за неиспользованный отпуск  произошло </w:t>
      </w:r>
      <w:r w:rsidRPr="000B3212">
        <w:rPr>
          <w:bCs/>
          <w:i/>
          <w:iCs/>
          <w:szCs w:val="28"/>
        </w:rPr>
        <w:t>избыточное начисление</w:t>
      </w:r>
      <w:r w:rsidRPr="000B3212">
        <w:rPr>
          <w:bCs/>
          <w:iCs/>
          <w:szCs w:val="28"/>
        </w:rPr>
        <w:t xml:space="preserve"> сумм в размере  </w:t>
      </w:r>
      <w:r w:rsidRPr="000B3212">
        <w:rPr>
          <w:b/>
          <w:bCs/>
          <w:iCs/>
          <w:szCs w:val="28"/>
        </w:rPr>
        <w:t>833,80 рубля</w:t>
      </w:r>
      <w:r w:rsidRPr="000B3212">
        <w:rPr>
          <w:bCs/>
          <w:iCs/>
          <w:szCs w:val="28"/>
        </w:rPr>
        <w:t xml:space="preserve"> по подстатьям расходов:</w:t>
      </w:r>
    </w:p>
    <w:p w:rsidR="00845C4D" w:rsidRPr="000B3212" w:rsidRDefault="00845C4D" w:rsidP="00845C4D">
      <w:pPr>
        <w:pStyle w:val="a5"/>
        <w:widowControl/>
        <w:numPr>
          <w:ilvl w:val="0"/>
          <w:numId w:val="8"/>
        </w:numPr>
        <w:outlineLvl w:val="5"/>
        <w:rPr>
          <w:bCs/>
          <w:iCs/>
          <w:szCs w:val="28"/>
        </w:rPr>
      </w:pPr>
      <w:r w:rsidRPr="000B3212">
        <w:rPr>
          <w:bCs/>
          <w:iCs/>
          <w:szCs w:val="28"/>
        </w:rPr>
        <w:t>211 «Заработная плата» в сумме 622,24 рубля;</w:t>
      </w:r>
    </w:p>
    <w:p w:rsidR="00845C4D" w:rsidRPr="000B3212" w:rsidRDefault="00845C4D" w:rsidP="00845C4D">
      <w:pPr>
        <w:pStyle w:val="a5"/>
        <w:widowControl/>
        <w:numPr>
          <w:ilvl w:val="0"/>
          <w:numId w:val="8"/>
        </w:numPr>
        <w:outlineLvl w:val="5"/>
        <w:rPr>
          <w:bCs/>
          <w:iCs/>
          <w:szCs w:val="28"/>
        </w:rPr>
      </w:pPr>
      <w:r w:rsidRPr="000B3212">
        <w:rPr>
          <w:bCs/>
          <w:iCs/>
          <w:szCs w:val="28"/>
        </w:rPr>
        <w:t>213 «Начисления на выплаты по оплате труда» в сумме 211,56 рублей.</w:t>
      </w:r>
    </w:p>
    <w:p w:rsidR="00845C4D" w:rsidRPr="000B3212" w:rsidRDefault="00845C4D" w:rsidP="00845C4D">
      <w:pPr>
        <w:tabs>
          <w:tab w:val="left" w:pos="720"/>
        </w:tabs>
        <w:rPr>
          <w:szCs w:val="28"/>
        </w:rPr>
      </w:pPr>
    </w:p>
    <w:p w:rsidR="00845C4D" w:rsidRPr="000B3212" w:rsidRDefault="00845C4D" w:rsidP="00845C4D">
      <w:pPr>
        <w:numPr>
          <w:ilvl w:val="0"/>
          <w:numId w:val="13"/>
        </w:numPr>
        <w:tabs>
          <w:tab w:val="left" w:pos="720"/>
        </w:tabs>
        <w:rPr>
          <w:szCs w:val="28"/>
        </w:rPr>
      </w:pPr>
      <w:r w:rsidRPr="000B3212">
        <w:rPr>
          <w:szCs w:val="28"/>
        </w:rPr>
        <w:t xml:space="preserve">Не проводилась инвентаризация наличных денежных средств, находящихся в кассе учреждения. </w:t>
      </w:r>
    </w:p>
    <w:p w:rsidR="00845C4D" w:rsidRPr="000B3212" w:rsidRDefault="00845C4D" w:rsidP="00845C4D">
      <w:pPr>
        <w:numPr>
          <w:ilvl w:val="0"/>
          <w:numId w:val="13"/>
        </w:numPr>
        <w:tabs>
          <w:tab w:val="left" w:pos="0"/>
        </w:tabs>
        <w:ind w:left="0" w:firstLine="360"/>
        <w:rPr>
          <w:b/>
          <w:bCs/>
          <w:szCs w:val="28"/>
        </w:rPr>
      </w:pPr>
      <w:r w:rsidRPr="000B3212">
        <w:rPr>
          <w:szCs w:val="28"/>
        </w:rPr>
        <w:t xml:space="preserve">В нарушение «Порядка ведения кассовых операций в Российской Федерации» в  МБОУ Чановская СОШ № 2 систематически  превышался лимит остатка кассы на общую сумму </w:t>
      </w:r>
      <w:r w:rsidRPr="000B3212">
        <w:rPr>
          <w:b/>
          <w:szCs w:val="28"/>
        </w:rPr>
        <w:t>1 025 594 рубля.</w:t>
      </w:r>
      <w:r w:rsidRPr="000B3212">
        <w:rPr>
          <w:szCs w:val="28"/>
        </w:rPr>
        <w:t xml:space="preserve"> </w:t>
      </w:r>
    </w:p>
    <w:p w:rsidR="00845C4D" w:rsidRPr="000B3212" w:rsidRDefault="00845C4D" w:rsidP="00921D29">
      <w:pPr>
        <w:tabs>
          <w:tab w:val="left" w:pos="0"/>
        </w:tabs>
        <w:ind w:firstLine="284"/>
        <w:rPr>
          <w:b/>
          <w:bCs/>
          <w:szCs w:val="28"/>
        </w:rPr>
      </w:pPr>
      <w:r w:rsidRPr="000B3212">
        <w:rPr>
          <w:bCs/>
          <w:szCs w:val="28"/>
        </w:rPr>
        <w:t xml:space="preserve">      В некоторых случаях при получении денежных средств, подотчетным лицом не оформлялись заявления и не заполнялся расходный кассовый ордер (сумма прописью, дата, подпись). </w:t>
      </w:r>
    </w:p>
    <w:p w:rsidR="00845C4D" w:rsidRPr="000B3212" w:rsidRDefault="00845C4D" w:rsidP="00845C4D">
      <w:pPr>
        <w:numPr>
          <w:ilvl w:val="0"/>
          <w:numId w:val="13"/>
        </w:numPr>
        <w:tabs>
          <w:tab w:val="left" w:pos="720"/>
        </w:tabs>
        <w:rPr>
          <w:bCs/>
          <w:szCs w:val="28"/>
        </w:rPr>
      </w:pPr>
      <w:r w:rsidRPr="000B3212">
        <w:rPr>
          <w:szCs w:val="28"/>
        </w:rPr>
        <w:t xml:space="preserve">Установлены нарушения при </w:t>
      </w:r>
      <w:r w:rsidRPr="000B3212">
        <w:rPr>
          <w:bCs/>
          <w:szCs w:val="28"/>
        </w:rPr>
        <w:t>заполнении авансовых  отчетов подотчетными лицами, а именно:</w:t>
      </w:r>
    </w:p>
    <w:p w:rsidR="00845C4D" w:rsidRPr="000B3212" w:rsidRDefault="00845C4D" w:rsidP="00845C4D">
      <w:pPr>
        <w:pStyle w:val="a5"/>
        <w:widowControl/>
        <w:numPr>
          <w:ilvl w:val="0"/>
          <w:numId w:val="12"/>
        </w:numPr>
        <w:tabs>
          <w:tab w:val="left" w:pos="720"/>
        </w:tabs>
        <w:spacing w:after="200"/>
        <w:rPr>
          <w:szCs w:val="28"/>
        </w:rPr>
      </w:pPr>
      <w:r w:rsidRPr="000B3212">
        <w:rPr>
          <w:szCs w:val="28"/>
        </w:rPr>
        <w:t>к некоторым авансовым отчетам по расходам на проведение мероприятий (статья 290) не прилагаются сметы и акты на списание материалов;</w:t>
      </w:r>
    </w:p>
    <w:p w:rsidR="00845C4D" w:rsidRPr="000B3212" w:rsidRDefault="00845C4D" w:rsidP="00845C4D">
      <w:pPr>
        <w:pStyle w:val="a5"/>
        <w:widowControl/>
        <w:numPr>
          <w:ilvl w:val="0"/>
          <w:numId w:val="12"/>
        </w:numPr>
        <w:tabs>
          <w:tab w:val="left" w:pos="720"/>
        </w:tabs>
        <w:spacing w:after="200"/>
        <w:rPr>
          <w:szCs w:val="28"/>
        </w:rPr>
      </w:pPr>
      <w:r w:rsidRPr="000B3212">
        <w:rPr>
          <w:szCs w:val="28"/>
        </w:rPr>
        <w:t>при возвращении работников из командировки не оформлялись служебные задания (форма № Т-10а);</w:t>
      </w:r>
    </w:p>
    <w:p w:rsidR="00845C4D" w:rsidRPr="000B3212" w:rsidRDefault="00845C4D" w:rsidP="00845C4D">
      <w:pPr>
        <w:pStyle w:val="a5"/>
        <w:widowControl/>
        <w:numPr>
          <w:ilvl w:val="0"/>
          <w:numId w:val="12"/>
        </w:numPr>
        <w:tabs>
          <w:tab w:val="left" w:pos="720"/>
        </w:tabs>
        <w:spacing w:after="200"/>
        <w:rPr>
          <w:szCs w:val="28"/>
        </w:rPr>
      </w:pPr>
      <w:r w:rsidRPr="000B3212">
        <w:rPr>
          <w:szCs w:val="28"/>
        </w:rPr>
        <w:t>некоторым командировочным удостоверениям не присваивались номер и дата;</w:t>
      </w:r>
    </w:p>
    <w:p w:rsidR="00845C4D" w:rsidRPr="000B3212" w:rsidRDefault="00845C4D" w:rsidP="00845C4D">
      <w:pPr>
        <w:pStyle w:val="a5"/>
        <w:widowControl/>
        <w:numPr>
          <w:ilvl w:val="0"/>
          <w:numId w:val="12"/>
        </w:numPr>
        <w:tabs>
          <w:tab w:val="left" w:pos="720"/>
        </w:tabs>
        <w:spacing w:after="200"/>
        <w:rPr>
          <w:szCs w:val="28"/>
        </w:rPr>
      </w:pPr>
      <w:r w:rsidRPr="000B3212">
        <w:rPr>
          <w:szCs w:val="28"/>
        </w:rPr>
        <w:t>имеются случаи отсутствия  в командировочных удостоверениях  дата выбытия в командировку, дата прибытия в пункт назначения и дата выбытия из него и прибытия на место постоянной работы;</w:t>
      </w:r>
    </w:p>
    <w:p w:rsidR="00845C4D" w:rsidRPr="000B3212" w:rsidRDefault="00845C4D" w:rsidP="00845C4D">
      <w:pPr>
        <w:pStyle w:val="a5"/>
        <w:widowControl/>
        <w:numPr>
          <w:ilvl w:val="0"/>
          <w:numId w:val="12"/>
        </w:numPr>
        <w:tabs>
          <w:tab w:val="left" w:pos="720"/>
        </w:tabs>
        <w:spacing w:after="200"/>
        <w:rPr>
          <w:szCs w:val="28"/>
        </w:rPr>
      </w:pPr>
      <w:r w:rsidRPr="000B3212">
        <w:rPr>
          <w:szCs w:val="28"/>
        </w:rPr>
        <w:t>в организации отсутствует журнал регистрации работников, направленных в командировки.</w:t>
      </w:r>
    </w:p>
    <w:p w:rsidR="00845C4D" w:rsidRPr="000B3212" w:rsidRDefault="00845C4D" w:rsidP="00845C4D">
      <w:pPr>
        <w:pStyle w:val="a5"/>
        <w:widowControl/>
        <w:numPr>
          <w:ilvl w:val="0"/>
          <w:numId w:val="10"/>
        </w:numPr>
        <w:spacing w:after="200"/>
        <w:rPr>
          <w:szCs w:val="28"/>
        </w:rPr>
      </w:pPr>
      <w:r w:rsidRPr="000B3212">
        <w:rPr>
          <w:szCs w:val="28"/>
        </w:rPr>
        <w:t>в некоторых авансовых отчетах сумма не соответствует сумме платежного документа;</w:t>
      </w:r>
    </w:p>
    <w:p w:rsidR="00845C4D" w:rsidRPr="000B3212" w:rsidRDefault="00845C4D" w:rsidP="00845C4D">
      <w:pPr>
        <w:pStyle w:val="a5"/>
        <w:widowControl/>
        <w:numPr>
          <w:ilvl w:val="0"/>
          <w:numId w:val="13"/>
        </w:numPr>
        <w:spacing w:after="200"/>
        <w:ind w:left="0" w:firstLine="284"/>
        <w:rPr>
          <w:szCs w:val="28"/>
        </w:rPr>
      </w:pPr>
      <w:r w:rsidRPr="000B3212">
        <w:rPr>
          <w:szCs w:val="28"/>
        </w:rPr>
        <w:lastRenderedPageBreak/>
        <w:t xml:space="preserve">В нарушение пункта  1 статьи  73 Бюджетного кодекса РФ учреждение не вело реестры  закупок,  осуществленных без заключения государственных или муниципальных контрактов. </w:t>
      </w:r>
    </w:p>
    <w:p w:rsidR="00845C4D" w:rsidRPr="000B3212" w:rsidRDefault="00845C4D" w:rsidP="00845C4D">
      <w:pPr>
        <w:pStyle w:val="a5"/>
        <w:widowControl/>
        <w:numPr>
          <w:ilvl w:val="0"/>
          <w:numId w:val="13"/>
        </w:numPr>
        <w:spacing w:after="200"/>
        <w:ind w:left="0" w:firstLine="284"/>
        <w:rPr>
          <w:szCs w:val="28"/>
        </w:rPr>
      </w:pPr>
      <w:r w:rsidRPr="000B3212">
        <w:rPr>
          <w:szCs w:val="28"/>
        </w:rPr>
        <w:t xml:space="preserve">В течение 2011, 2012 годов школой допускались случаи несвоевременной уплаты сумм налогов и взносов (страховых взносов в ПФ РФ, налога на имущество, земельного налога), за что им соответственно было произведено начисление пени и штрафов. Учреждением уплата начисленных сумм пени была произведена за счет статьи КОСГУ 290 «Прочие расходы» в общей сумме 5 690 рублей 08 копеек (2011 год – 2088,67 руб., 2012 год – 3601,41 руб.)  </w:t>
      </w:r>
    </w:p>
    <w:p w:rsidR="00845C4D" w:rsidRPr="000B3212" w:rsidRDefault="00845C4D" w:rsidP="00845C4D">
      <w:pPr>
        <w:tabs>
          <w:tab w:val="left" w:pos="0"/>
        </w:tabs>
        <w:ind w:firstLine="284"/>
        <w:rPr>
          <w:szCs w:val="28"/>
        </w:rPr>
      </w:pPr>
    </w:p>
    <w:p w:rsidR="00845C4D" w:rsidRPr="000B3212" w:rsidRDefault="00845C4D" w:rsidP="00845C4D">
      <w:pPr>
        <w:tabs>
          <w:tab w:val="left" w:pos="0"/>
        </w:tabs>
        <w:ind w:firstLine="284"/>
        <w:rPr>
          <w:b/>
          <w:szCs w:val="28"/>
        </w:rPr>
      </w:pPr>
      <w:r w:rsidRPr="000B3212">
        <w:rPr>
          <w:b/>
          <w:szCs w:val="28"/>
        </w:rPr>
        <w:t>ПРЕДЛОЖЕНИЯ:</w:t>
      </w:r>
    </w:p>
    <w:p w:rsidR="00845C4D" w:rsidRPr="000B3212" w:rsidRDefault="00845C4D" w:rsidP="00845C4D">
      <w:pPr>
        <w:tabs>
          <w:tab w:val="left" w:pos="0"/>
        </w:tabs>
        <w:ind w:firstLine="284"/>
        <w:rPr>
          <w:b/>
          <w:szCs w:val="28"/>
        </w:rPr>
      </w:pPr>
    </w:p>
    <w:p w:rsidR="00845C4D" w:rsidRPr="000B3212" w:rsidRDefault="00845C4D" w:rsidP="00845C4D">
      <w:pPr>
        <w:numPr>
          <w:ilvl w:val="0"/>
          <w:numId w:val="14"/>
        </w:numPr>
        <w:tabs>
          <w:tab w:val="left" w:pos="567"/>
        </w:tabs>
        <w:ind w:left="0" w:firstLine="284"/>
        <w:rPr>
          <w:szCs w:val="28"/>
        </w:rPr>
      </w:pPr>
      <w:r w:rsidRPr="000B3212">
        <w:rPr>
          <w:szCs w:val="28"/>
        </w:rPr>
        <w:t>Средства бюджета расходовать  в 2013 году согласно</w:t>
      </w:r>
      <w:r w:rsidRPr="000B3212">
        <w:rPr>
          <w:b/>
          <w:szCs w:val="28"/>
        </w:rPr>
        <w:t xml:space="preserve">  </w:t>
      </w:r>
      <w:r w:rsidRPr="000B3212">
        <w:rPr>
          <w:szCs w:val="28"/>
        </w:rPr>
        <w:t xml:space="preserve"> Указаний о порядке применения бюджетной классификации Российской Федерации на 2013 год и плановый период 2014 и 2015 годов, утвержденных приказом Министерства Финансов Российской Федерации от 21.12.2012 года № 171н.</w:t>
      </w:r>
    </w:p>
    <w:p w:rsidR="00756321" w:rsidRPr="00756321" w:rsidRDefault="00756321" w:rsidP="00756321">
      <w:pPr>
        <w:pStyle w:val="a5"/>
        <w:numPr>
          <w:ilvl w:val="0"/>
          <w:numId w:val="14"/>
        </w:numPr>
        <w:ind w:left="0" w:firstLine="360"/>
        <w:rPr>
          <w:szCs w:val="28"/>
        </w:rPr>
      </w:pPr>
      <w:r w:rsidRPr="00756321">
        <w:rPr>
          <w:szCs w:val="28"/>
        </w:rPr>
        <w:t>Не допускать случаев нарушения Отраслевого тарифного соглашения по муниципальным образовательным учреждениям Чановского района Новосибирской области на 2011-2013 года. Пересмотреть педагогическую нагрузку заместителям директора Ольшевской Е.М. и Гинзбург Е.С. и определить не более 300 часов в год.</w:t>
      </w:r>
    </w:p>
    <w:p w:rsidR="00845C4D" w:rsidRPr="000B3212" w:rsidRDefault="00845C4D" w:rsidP="00845C4D">
      <w:pPr>
        <w:numPr>
          <w:ilvl w:val="0"/>
          <w:numId w:val="14"/>
        </w:numPr>
        <w:tabs>
          <w:tab w:val="left" w:pos="426"/>
        </w:tabs>
        <w:ind w:left="0" w:firstLine="284"/>
        <w:rPr>
          <w:szCs w:val="28"/>
        </w:rPr>
      </w:pPr>
      <w:r w:rsidRPr="000B3212">
        <w:rPr>
          <w:szCs w:val="28"/>
        </w:rPr>
        <w:t>Для расчета компенсации за неиспользованный отпуск  применять положение "Правил об очередных и дополнительных отпусках", утв. НКТ СССР 30 апреля 1930 г. (действуют в части, не противоречащей Трудовому кодексу РФ). При увольнении работнику выплачивать компенсацию за все неиспользованные отпуска (ч. 1 ст. 127 Трудового кодекса РФ).</w:t>
      </w:r>
    </w:p>
    <w:p w:rsidR="00845C4D" w:rsidRPr="000B3212" w:rsidRDefault="00845C4D" w:rsidP="00845C4D">
      <w:pPr>
        <w:numPr>
          <w:ilvl w:val="0"/>
          <w:numId w:val="14"/>
        </w:numPr>
        <w:tabs>
          <w:tab w:val="left" w:pos="426"/>
        </w:tabs>
        <w:ind w:left="0" w:firstLine="284"/>
        <w:rPr>
          <w:szCs w:val="28"/>
        </w:rPr>
      </w:pPr>
      <w:r w:rsidRPr="000B3212">
        <w:rPr>
          <w:szCs w:val="28"/>
        </w:rPr>
        <w:t>Не допускать случаев  превышения лимита остатка кассы.</w:t>
      </w:r>
    </w:p>
    <w:p w:rsidR="00845C4D" w:rsidRDefault="00845C4D" w:rsidP="00845C4D">
      <w:pPr>
        <w:numPr>
          <w:ilvl w:val="0"/>
          <w:numId w:val="14"/>
        </w:numPr>
        <w:tabs>
          <w:tab w:val="left" w:pos="426"/>
        </w:tabs>
        <w:ind w:left="0" w:firstLine="284"/>
        <w:rPr>
          <w:szCs w:val="28"/>
        </w:rPr>
      </w:pPr>
      <w:r w:rsidRPr="000B3212">
        <w:rPr>
          <w:szCs w:val="28"/>
        </w:rPr>
        <w:t>Ежемесячно  проводить инвентаризацию наличных денежных средств, находящихся в кассе учреждения.</w:t>
      </w:r>
    </w:p>
    <w:p w:rsidR="00756321" w:rsidRPr="00756321" w:rsidRDefault="00756321" w:rsidP="00756321">
      <w:pPr>
        <w:pStyle w:val="a5"/>
        <w:numPr>
          <w:ilvl w:val="0"/>
          <w:numId w:val="14"/>
        </w:numPr>
        <w:tabs>
          <w:tab w:val="left" w:pos="0"/>
        </w:tabs>
        <w:ind w:left="0" w:firstLine="360"/>
        <w:rPr>
          <w:szCs w:val="28"/>
        </w:rPr>
      </w:pPr>
      <w:r w:rsidRPr="00756321">
        <w:rPr>
          <w:szCs w:val="28"/>
        </w:rPr>
        <w:t xml:space="preserve">Дооформить недостающие реквизиты в первичных бухгалтерских документах (приходные, расходные кассовые ордера, авансовые отчеты, командировочные удостоверения, </w:t>
      </w:r>
      <w:r w:rsidRPr="00756321">
        <w:rPr>
          <w:szCs w:val="28"/>
          <w:highlight w:val="yellow"/>
        </w:rPr>
        <w:t>указанные в приложениях к акту №</w:t>
      </w:r>
      <w:r w:rsidR="00EC356A">
        <w:rPr>
          <w:szCs w:val="28"/>
          <w:highlight w:val="yellow"/>
        </w:rPr>
        <w:t>17,20,21</w:t>
      </w:r>
      <w:r w:rsidRPr="00756321">
        <w:rPr>
          <w:szCs w:val="28"/>
          <w:highlight w:val="yellow"/>
        </w:rPr>
        <w:t>)</w:t>
      </w:r>
    </w:p>
    <w:p w:rsidR="00845C4D" w:rsidRPr="000B3212" w:rsidRDefault="00845C4D" w:rsidP="00845C4D">
      <w:pPr>
        <w:numPr>
          <w:ilvl w:val="0"/>
          <w:numId w:val="14"/>
        </w:numPr>
        <w:tabs>
          <w:tab w:val="left" w:pos="426"/>
        </w:tabs>
        <w:ind w:left="0" w:firstLine="284"/>
        <w:rPr>
          <w:szCs w:val="28"/>
        </w:rPr>
      </w:pPr>
      <w:r w:rsidRPr="000B3212">
        <w:rPr>
          <w:szCs w:val="28"/>
        </w:rPr>
        <w:t>При возвращении работников из командировки оформлять служебные задания  по форме № Т-10а.</w:t>
      </w:r>
    </w:p>
    <w:p w:rsidR="00845C4D" w:rsidRDefault="00845C4D" w:rsidP="00845C4D">
      <w:pPr>
        <w:numPr>
          <w:ilvl w:val="0"/>
          <w:numId w:val="14"/>
        </w:numPr>
        <w:tabs>
          <w:tab w:val="left" w:pos="426"/>
        </w:tabs>
        <w:ind w:left="0" w:firstLine="284"/>
        <w:rPr>
          <w:szCs w:val="28"/>
        </w:rPr>
      </w:pPr>
      <w:r w:rsidRPr="000B3212">
        <w:rPr>
          <w:szCs w:val="28"/>
        </w:rPr>
        <w:t>Завести  журнал регистрации работников, направленных в командировки.</w:t>
      </w:r>
    </w:p>
    <w:p w:rsidR="00D327EF" w:rsidRPr="00D327EF" w:rsidRDefault="00756321" w:rsidP="00845C4D">
      <w:pPr>
        <w:numPr>
          <w:ilvl w:val="0"/>
          <w:numId w:val="14"/>
        </w:numPr>
        <w:tabs>
          <w:tab w:val="left" w:pos="426"/>
        </w:tabs>
        <w:ind w:left="0" w:firstLine="284"/>
        <w:rPr>
          <w:szCs w:val="28"/>
        </w:rPr>
      </w:pPr>
      <w:r>
        <w:rPr>
          <w:szCs w:val="28"/>
        </w:rPr>
        <w:t>Составить</w:t>
      </w:r>
      <w:r w:rsidRPr="00EC6959">
        <w:rPr>
          <w:szCs w:val="28"/>
        </w:rPr>
        <w:t xml:space="preserve"> реестры  закупок,  осуществленных без заключения государственных или муниципальных контрактов</w:t>
      </w:r>
      <w:r>
        <w:rPr>
          <w:szCs w:val="28"/>
        </w:rPr>
        <w:t xml:space="preserve"> за 2011-2012 годы</w:t>
      </w:r>
      <w:r w:rsidRPr="000B3212">
        <w:rPr>
          <w:bCs/>
          <w:szCs w:val="28"/>
        </w:rPr>
        <w:t xml:space="preserve"> </w:t>
      </w:r>
    </w:p>
    <w:p w:rsidR="00845C4D" w:rsidRPr="000B3212" w:rsidRDefault="00845C4D" w:rsidP="00845C4D">
      <w:pPr>
        <w:numPr>
          <w:ilvl w:val="0"/>
          <w:numId w:val="14"/>
        </w:numPr>
        <w:tabs>
          <w:tab w:val="left" w:pos="426"/>
        </w:tabs>
        <w:ind w:left="0" w:firstLine="284"/>
        <w:rPr>
          <w:szCs w:val="28"/>
        </w:rPr>
      </w:pPr>
      <w:r w:rsidRPr="000B3212">
        <w:rPr>
          <w:bCs/>
          <w:szCs w:val="28"/>
        </w:rPr>
        <w:t xml:space="preserve">Не допускать случаев несвоевременной оплаты сумм налогов и обязательных взносов и начисления пени. </w:t>
      </w:r>
      <w:r w:rsidRPr="000B3212">
        <w:rPr>
          <w:szCs w:val="28"/>
        </w:rPr>
        <w:t>Уплата пени  свидетельствует о неэффективном использовании бюджетных средств.</w:t>
      </w:r>
    </w:p>
    <w:p w:rsidR="00845C4D" w:rsidRPr="000B3212" w:rsidRDefault="00845C4D" w:rsidP="00845C4D">
      <w:pPr>
        <w:numPr>
          <w:ilvl w:val="0"/>
          <w:numId w:val="14"/>
        </w:numPr>
        <w:tabs>
          <w:tab w:val="left" w:pos="426"/>
        </w:tabs>
        <w:ind w:left="0" w:firstLine="284"/>
        <w:rPr>
          <w:szCs w:val="28"/>
        </w:rPr>
      </w:pPr>
      <w:r w:rsidRPr="000B3212">
        <w:rPr>
          <w:color w:val="000000"/>
          <w:szCs w:val="28"/>
        </w:rPr>
        <w:t>П</w:t>
      </w:r>
      <w:r w:rsidRPr="000B3212">
        <w:rPr>
          <w:szCs w:val="28"/>
        </w:rPr>
        <w:t xml:space="preserve">редупредить директора о недопущении в дальнейшем </w:t>
      </w:r>
      <w:r w:rsidRPr="000B3212">
        <w:rPr>
          <w:szCs w:val="28"/>
        </w:rPr>
        <w:lastRenderedPageBreak/>
        <w:t>вышеуказанных нарушений и решить вопрос о применении мер дисциплинарного взыскания к лицам, виновным в допущенных нарушениях.</w:t>
      </w:r>
    </w:p>
    <w:p w:rsidR="00845C4D" w:rsidRPr="000B3212" w:rsidRDefault="00845C4D" w:rsidP="00845C4D">
      <w:pPr>
        <w:tabs>
          <w:tab w:val="left" w:pos="0"/>
        </w:tabs>
        <w:ind w:firstLine="284"/>
        <w:rPr>
          <w:szCs w:val="28"/>
        </w:rPr>
      </w:pPr>
    </w:p>
    <w:p w:rsidR="00845C4D" w:rsidRPr="000B3212" w:rsidRDefault="00845C4D" w:rsidP="00845C4D">
      <w:pPr>
        <w:tabs>
          <w:tab w:val="left" w:pos="0"/>
        </w:tabs>
        <w:ind w:firstLine="284"/>
        <w:rPr>
          <w:szCs w:val="28"/>
        </w:rPr>
      </w:pPr>
      <w:r w:rsidRPr="000B3212">
        <w:rPr>
          <w:szCs w:val="28"/>
        </w:rPr>
        <w:t>Аудитор Контрольно-счетного</w:t>
      </w:r>
    </w:p>
    <w:p w:rsidR="00542953" w:rsidRDefault="00845C4D" w:rsidP="00845C4D">
      <w:pPr>
        <w:tabs>
          <w:tab w:val="left" w:pos="0"/>
        </w:tabs>
        <w:ind w:firstLine="284"/>
        <w:rPr>
          <w:szCs w:val="28"/>
        </w:rPr>
      </w:pPr>
      <w:r w:rsidRPr="000B3212">
        <w:rPr>
          <w:szCs w:val="28"/>
        </w:rPr>
        <w:t>органа Чановского района</w:t>
      </w:r>
      <w:r w:rsidRPr="000B3212">
        <w:rPr>
          <w:szCs w:val="28"/>
        </w:rPr>
        <w:tab/>
      </w:r>
      <w:bookmarkStart w:id="1" w:name="_GoBack"/>
      <w:bookmarkEnd w:id="1"/>
      <w:r w:rsidRPr="000B3212">
        <w:rPr>
          <w:szCs w:val="28"/>
        </w:rPr>
        <w:tab/>
      </w:r>
      <w:r w:rsidRPr="000B3212">
        <w:rPr>
          <w:szCs w:val="28"/>
        </w:rPr>
        <w:tab/>
      </w:r>
      <w:r w:rsidRPr="000B3212">
        <w:rPr>
          <w:szCs w:val="28"/>
        </w:rPr>
        <w:tab/>
        <w:t xml:space="preserve">         </w:t>
      </w:r>
      <w:r w:rsidR="00542953">
        <w:rPr>
          <w:szCs w:val="28"/>
        </w:rPr>
        <w:tab/>
        <w:t xml:space="preserve">            </w:t>
      </w:r>
      <w:r w:rsidR="00B1250B">
        <w:rPr>
          <w:szCs w:val="28"/>
        </w:rPr>
        <w:t>Н.В. Пустовая</w:t>
      </w:r>
    </w:p>
    <w:p w:rsidR="00542953" w:rsidRDefault="00542953" w:rsidP="0095631C">
      <w:pPr>
        <w:tabs>
          <w:tab w:val="left" w:pos="0"/>
        </w:tabs>
        <w:ind w:firstLine="284"/>
        <w:rPr>
          <w:szCs w:val="28"/>
        </w:rPr>
      </w:pPr>
    </w:p>
    <w:p w:rsidR="00542953" w:rsidRDefault="00542953" w:rsidP="0095631C">
      <w:pPr>
        <w:tabs>
          <w:tab w:val="left" w:pos="0"/>
        </w:tabs>
        <w:ind w:firstLine="284"/>
        <w:rPr>
          <w:szCs w:val="28"/>
        </w:rPr>
      </w:pPr>
    </w:p>
    <w:sectPr w:rsidR="00542953" w:rsidSect="009B7E7A">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BCC" w:rsidRDefault="00761BCC">
      <w:r>
        <w:separator/>
      </w:r>
    </w:p>
  </w:endnote>
  <w:endnote w:type="continuationSeparator" w:id="1">
    <w:p w:rsidR="00761BCC" w:rsidRDefault="00761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53" w:rsidRDefault="00E30DD3" w:rsidP="002506AC">
    <w:pPr>
      <w:pStyle w:val="a8"/>
      <w:framePr w:wrap="around" w:vAnchor="text" w:hAnchor="margin" w:xAlign="right" w:y="1"/>
      <w:rPr>
        <w:rStyle w:val="aa"/>
      </w:rPr>
    </w:pPr>
    <w:r>
      <w:rPr>
        <w:rStyle w:val="aa"/>
      </w:rPr>
      <w:fldChar w:fldCharType="begin"/>
    </w:r>
    <w:r w:rsidR="00542953">
      <w:rPr>
        <w:rStyle w:val="aa"/>
      </w:rPr>
      <w:instrText xml:space="preserve">PAGE  </w:instrText>
    </w:r>
    <w:r>
      <w:rPr>
        <w:rStyle w:val="aa"/>
      </w:rPr>
      <w:fldChar w:fldCharType="end"/>
    </w:r>
  </w:p>
  <w:p w:rsidR="00542953" w:rsidRDefault="00542953" w:rsidP="00041C3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953" w:rsidRDefault="00E30DD3" w:rsidP="002506AC">
    <w:pPr>
      <w:pStyle w:val="a8"/>
      <w:framePr w:wrap="around" w:vAnchor="text" w:hAnchor="margin" w:xAlign="right" w:y="1"/>
      <w:rPr>
        <w:rStyle w:val="aa"/>
      </w:rPr>
    </w:pPr>
    <w:r>
      <w:rPr>
        <w:rStyle w:val="aa"/>
      </w:rPr>
      <w:fldChar w:fldCharType="begin"/>
    </w:r>
    <w:r w:rsidR="00542953">
      <w:rPr>
        <w:rStyle w:val="aa"/>
      </w:rPr>
      <w:instrText xml:space="preserve">PAGE  </w:instrText>
    </w:r>
    <w:r>
      <w:rPr>
        <w:rStyle w:val="aa"/>
      </w:rPr>
      <w:fldChar w:fldCharType="separate"/>
    </w:r>
    <w:r w:rsidR="00EC356A">
      <w:rPr>
        <w:rStyle w:val="aa"/>
        <w:noProof/>
      </w:rPr>
      <w:t>14</w:t>
    </w:r>
    <w:r>
      <w:rPr>
        <w:rStyle w:val="aa"/>
      </w:rPr>
      <w:fldChar w:fldCharType="end"/>
    </w:r>
  </w:p>
  <w:p w:rsidR="00542953" w:rsidRDefault="00542953" w:rsidP="00041C3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BCC" w:rsidRDefault="00761BCC">
      <w:r>
        <w:separator/>
      </w:r>
    </w:p>
  </w:footnote>
  <w:footnote w:type="continuationSeparator" w:id="1">
    <w:p w:rsidR="00761BCC" w:rsidRDefault="00761B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565"/>
    <w:multiLevelType w:val="hybridMultilevel"/>
    <w:tmpl w:val="D584A48C"/>
    <w:lvl w:ilvl="0" w:tplc="C75C8F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AE56B8"/>
    <w:multiLevelType w:val="multilevel"/>
    <w:tmpl w:val="41E2EEA8"/>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1BCF021C"/>
    <w:multiLevelType w:val="hybridMultilevel"/>
    <w:tmpl w:val="506CB0A6"/>
    <w:lvl w:ilvl="0" w:tplc="B3AC7E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42419A5"/>
    <w:multiLevelType w:val="hybridMultilevel"/>
    <w:tmpl w:val="7CFA0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6427E6"/>
    <w:multiLevelType w:val="hybridMultilevel"/>
    <w:tmpl w:val="2C8C4746"/>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FF5CB9"/>
    <w:multiLevelType w:val="hybridMultilevel"/>
    <w:tmpl w:val="FE34D136"/>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9E2ECE"/>
    <w:multiLevelType w:val="hybridMultilevel"/>
    <w:tmpl w:val="7AA23364"/>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C60BD3"/>
    <w:multiLevelType w:val="multilevel"/>
    <w:tmpl w:val="8F5E7D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4F397B63"/>
    <w:multiLevelType w:val="hybridMultilevel"/>
    <w:tmpl w:val="A3EC378E"/>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E10D01"/>
    <w:multiLevelType w:val="hybridMultilevel"/>
    <w:tmpl w:val="2620E8AC"/>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C5568C"/>
    <w:multiLevelType w:val="hybridMultilevel"/>
    <w:tmpl w:val="B384417A"/>
    <w:lvl w:ilvl="0" w:tplc="21BC8D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BF8698D"/>
    <w:multiLevelType w:val="hybridMultilevel"/>
    <w:tmpl w:val="209EBCFC"/>
    <w:lvl w:ilvl="0" w:tplc="C75C8F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945701"/>
    <w:multiLevelType w:val="hybridMultilevel"/>
    <w:tmpl w:val="F392BED8"/>
    <w:lvl w:ilvl="0" w:tplc="B3AC7E3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7DF20F67"/>
    <w:multiLevelType w:val="hybridMultilevel"/>
    <w:tmpl w:val="3C90D0B2"/>
    <w:lvl w:ilvl="0" w:tplc="B3AC7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7"/>
  </w:num>
  <w:num w:numId="5">
    <w:abstractNumId w:val="8"/>
  </w:num>
  <w:num w:numId="6">
    <w:abstractNumId w:val="3"/>
  </w:num>
  <w:num w:numId="7">
    <w:abstractNumId w:val="1"/>
  </w:num>
  <w:num w:numId="8">
    <w:abstractNumId w:val="12"/>
  </w:num>
  <w:num w:numId="9">
    <w:abstractNumId w:val="9"/>
  </w:num>
  <w:num w:numId="10">
    <w:abstractNumId w:val="6"/>
  </w:num>
  <w:num w:numId="11">
    <w:abstractNumId w:val="5"/>
  </w:num>
  <w:num w:numId="12">
    <w:abstractNumId w:val="4"/>
  </w:num>
  <w:num w:numId="13">
    <w:abstractNumId w:val="0"/>
  </w:num>
  <w:num w:numId="14">
    <w:abstractNumId w:val="11"/>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08"/>
  <w:characterSpacingControl w:val="doNotCompress"/>
  <w:footnotePr>
    <w:footnote w:id="0"/>
    <w:footnote w:id="1"/>
  </w:footnotePr>
  <w:endnotePr>
    <w:endnote w:id="0"/>
    <w:endnote w:id="1"/>
  </w:endnotePr>
  <w:compat/>
  <w:rsids>
    <w:rsidRoot w:val="003D5DE0"/>
    <w:rsid w:val="000002EF"/>
    <w:rsid w:val="00005371"/>
    <w:rsid w:val="000072D1"/>
    <w:rsid w:val="00012259"/>
    <w:rsid w:val="00012C1A"/>
    <w:rsid w:val="00012E30"/>
    <w:rsid w:val="000210FE"/>
    <w:rsid w:val="00026CED"/>
    <w:rsid w:val="00027A1B"/>
    <w:rsid w:val="00034247"/>
    <w:rsid w:val="00034D86"/>
    <w:rsid w:val="000350B3"/>
    <w:rsid w:val="00035FDB"/>
    <w:rsid w:val="000409D0"/>
    <w:rsid w:val="00041967"/>
    <w:rsid w:val="00041C38"/>
    <w:rsid w:val="00045235"/>
    <w:rsid w:val="0004527E"/>
    <w:rsid w:val="00046A16"/>
    <w:rsid w:val="00046C1B"/>
    <w:rsid w:val="00046C49"/>
    <w:rsid w:val="00050D3C"/>
    <w:rsid w:val="0005163B"/>
    <w:rsid w:val="00051E4C"/>
    <w:rsid w:val="00052F0B"/>
    <w:rsid w:val="000535C3"/>
    <w:rsid w:val="00055384"/>
    <w:rsid w:val="000555CE"/>
    <w:rsid w:val="0006050B"/>
    <w:rsid w:val="0006522D"/>
    <w:rsid w:val="000674A9"/>
    <w:rsid w:val="00070A83"/>
    <w:rsid w:val="00070C19"/>
    <w:rsid w:val="000711A5"/>
    <w:rsid w:val="0007290E"/>
    <w:rsid w:val="000733AE"/>
    <w:rsid w:val="00073D44"/>
    <w:rsid w:val="000761C5"/>
    <w:rsid w:val="0008024F"/>
    <w:rsid w:val="00080C78"/>
    <w:rsid w:val="000815CE"/>
    <w:rsid w:val="00081A18"/>
    <w:rsid w:val="00083FDB"/>
    <w:rsid w:val="00084F61"/>
    <w:rsid w:val="00096482"/>
    <w:rsid w:val="00096D1A"/>
    <w:rsid w:val="000A0BA3"/>
    <w:rsid w:val="000A1F04"/>
    <w:rsid w:val="000A30A3"/>
    <w:rsid w:val="000A6CAD"/>
    <w:rsid w:val="000B5F97"/>
    <w:rsid w:val="000B67FA"/>
    <w:rsid w:val="000C0D54"/>
    <w:rsid w:val="000C3DD2"/>
    <w:rsid w:val="000C6B2A"/>
    <w:rsid w:val="000C7FA3"/>
    <w:rsid w:val="000D08DE"/>
    <w:rsid w:val="000D1C43"/>
    <w:rsid w:val="000D35D9"/>
    <w:rsid w:val="000D40F8"/>
    <w:rsid w:val="000D6FAB"/>
    <w:rsid w:val="000D7748"/>
    <w:rsid w:val="000E069E"/>
    <w:rsid w:val="000E0A45"/>
    <w:rsid w:val="000E6603"/>
    <w:rsid w:val="000E7AA6"/>
    <w:rsid w:val="000F3F78"/>
    <w:rsid w:val="000F40D8"/>
    <w:rsid w:val="000F6694"/>
    <w:rsid w:val="001004BE"/>
    <w:rsid w:val="001022F3"/>
    <w:rsid w:val="0010453A"/>
    <w:rsid w:val="001045A0"/>
    <w:rsid w:val="00104A63"/>
    <w:rsid w:val="00104BD0"/>
    <w:rsid w:val="00104DDE"/>
    <w:rsid w:val="00105A93"/>
    <w:rsid w:val="00107C08"/>
    <w:rsid w:val="0011010E"/>
    <w:rsid w:val="00110863"/>
    <w:rsid w:val="00111D21"/>
    <w:rsid w:val="0011479E"/>
    <w:rsid w:val="00115D89"/>
    <w:rsid w:val="00117483"/>
    <w:rsid w:val="00123C8C"/>
    <w:rsid w:val="00125428"/>
    <w:rsid w:val="00126795"/>
    <w:rsid w:val="001268B8"/>
    <w:rsid w:val="001303BE"/>
    <w:rsid w:val="00131FAC"/>
    <w:rsid w:val="0013395B"/>
    <w:rsid w:val="00135207"/>
    <w:rsid w:val="001372C2"/>
    <w:rsid w:val="00137AC0"/>
    <w:rsid w:val="00145BD0"/>
    <w:rsid w:val="00153BAC"/>
    <w:rsid w:val="00157B23"/>
    <w:rsid w:val="00164851"/>
    <w:rsid w:val="00166AEF"/>
    <w:rsid w:val="0016731F"/>
    <w:rsid w:val="00171715"/>
    <w:rsid w:val="00171FF4"/>
    <w:rsid w:val="0017533F"/>
    <w:rsid w:val="001767C3"/>
    <w:rsid w:val="00182D4B"/>
    <w:rsid w:val="00185CBD"/>
    <w:rsid w:val="00187204"/>
    <w:rsid w:val="00192673"/>
    <w:rsid w:val="00195568"/>
    <w:rsid w:val="00195C8D"/>
    <w:rsid w:val="0019601B"/>
    <w:rsid w:val="001A082A"/>
    <w:rsid w:val="001A3666"/>
    <w:rsid w:val="001B3903"/>
    <w:rsid w:val="001B4F5B"/>
    <w:rsid w:val="001B707A"/>
    <w:rsid w:val="001B70AE"/>
    <w:rsid w:val="001C0463"/>
    <w:rsid w:val="001C4F3B"/>
    <w:rsid w:val="001D1BBB"/>
    <w:rsid w:val="001D2B72"/>
    <w:rsid w:val="001D329A"/>
    <w:rsid w:val="001D4596"/>
    <w:rsid w:val="001E408E"/>
    <w:rsid w:val="001E4E77"/>
    <w:rsid w:val="001E7A85"/>
    <w:rsid w:val="001F0C80"/>
    <w:rsid w:val="001F2E44"/>
    <w:rsid w:val="001F310B"/>
    <w:rsid w:val="001F431D"/>
    <w:rsid w:val="001F4B0B"/>
    <w:rsid w:val="001F4E2E"/>
    <w:rsid w:val="001F51BE"/>
    <w:rsid w:val="001F5515"/>
    <w:rsid w:val="00202526"/>
    <w:rsid w:val="00202634"/>
    <w:rsid w:val="0020266F"/>
    <w:rsid w:val="00204FAE"/>
    <w:rsid w:val="00212FAA"/>
    <w:rsid w:val="00213744"/>
    <w:rsid w:val="00213AA0"/>
    <w:rsid w:val="002164D4"/>
    <w:rsid w:val="00224E41"/>
    <w:rsid w:val="00232FEE"/>
    <w:rsid w:val="00233957"/>
    <w:rsid w:val="002346DA"/>
    <w:rsid w:val="00237487"/>
    <w:rsid w:val="002379A5"/>
    <w:rsid w:val="00237DBF"/>
    <w:rsid w:val="002421B7"/>
    <w:rsid w:val="00246BCB"/>
    <w:rsid w:val="002506AC"/>
    <w:rsid w:val="00253BC4"/>
    <w:rsid w:val="00255C25"/>
    <w:rsid w:val="00256118"/>
    <w:rsid w:val="00257523"/>
    <w:rsid w:val="00260F9E"/>
    <w:rsid w:val="00261855"/>
    <w:rsid w:val="0026333F"/>
    <w:rsid w:val="0026447C"/>
    <w:rsid w:val="00266DA4"/>
    <w:rsid w:val="00272CD6"/>
    <w:rsid w:val="00275D0F"/>
    <w:rsid w:val="002770EA"/>
    <w:rsid w:val="00280C65"/>
    <w:rsid w:val="0028270C"/>
    <w:rsid w:val="00282E03"/>
    <w:rsid w:val="00283735"/>
    <w:rsid w:val="00283A7E"/>
    <w:rsid w:val="002857E1"/>
    <w:rsid w:val="0028739D"/>
    <w:rsid w:val="002933F1"/>
    <w:rsid w:val="00294601"/>
    <w:rsid w:val="0029640B"/>
    <w:rsid w:val="002A20EB"/>
    <w:rsid w:val="002B06C8"/>
    <w:rsid w:val="002B5992"/>
    <w:rsid w:val="002C147A"/>
    <w:rsid w:val="002C1C11"/>
    <w:rsid w:val="002C2B88"/>
    <w:rsid w:val="002C3D80"/>
    <w:rsid w:val="002D5BB2"/>
    <w:rsid w:val="002D60F2"/>
    <w:rsid w:val="002E0EBB"/>
    <w:rsid w:val="002E5E76"/>
    <w:rsid w:val="002E7D5B"/>
    <w:rsid w:val="002F29C2"/>
    <w:rsid w:val="002F4350"/>
    <w:rsid w:val="00300CF1"/>
    <w:rsid w:val="00300FC2"/>
    <w:rsid w:val="003034F5"/>
    <w:rsid w:val="00304680"/>
    <w:rsid w:val="003130BF"/>
    <w:rsid w:val="003163DF"/>
    <w:rsid w:val="003219AB"/>
    <w:rsid w:val="00324585"/>
    <w:rsid w:val="0032792D"/>
    <w:rsid w:val="00331A32"/>
    <w:rsid w:val="00336F0D"/>
    <w:rsid w:val="003375B2"/>
    <w:rsid w:val="00342A17"/>
    <w:rsid w:val="0034315F"/>
    <w:rsid w:val="00343504"/>
    <w:rsid w:val="00344199"/>
    <w:rsid w:val="003462D1"/>
    <w:rsid w:val="003507EB"/>
    <w:rsid w:val="00350E78"/>
    <w:rsid w:val="00351D09"/>
    <w:rsid w:val="00352468"/>
    <w:rsid w:val="00352606"/>
    <w:rsid w:val="00353E5E"/>
    <w:rsid w:val="00354EE0"/>
    <w:rsid w:val="00355767"/>
    <w:rsid w:val="00360820"/>
    <w:rsid w:val="00362781"/>
    <w:rsid w:val="00362C3D"/>
    <w:rsid w:val="00363F7D"/>
    <w:rsid w:val="003657B3"/>
    <w:rsid w:val="00366406"/>
    <w:rsid w:val="00366EA3"/>
    <w:rsid w:val="00367DE1"/>
    <w:rsid w:val="0037048A"/>
    <w:rsid w:val="0037595C"/>
    <w:rsid w:val="003854E9"/>
    <w:rsid w:val="0038578D"/>
    <w:rsid w:val="00390C3B"/>
    <w:rsid w:val="003923C6"/>
    <w:rsid w:val="003A01F8"/>
    <w:rsid w:val="003A0358"/>
    <w:rsid w:val="003A2942"/>
    <w:rsid w:val="003B0C1D"/>
    <w:rsid w:val="003B7C08"/>
    <w:rsid w:val="003C0D23"/>
    <w:rsid w:val="003C1BCE"/>
    <w:rsid w:val="003C2A8D"/>
    <w:rsid w:val="003C39C6"/>
    <w:rsid w:val="003D1B43"/>
    <w:rsid w:val="003D3BA6"/>
    <w:rsid w:val="003D583F"/>
    <w:rsid w:val="003D5DE0"/>
    <w:rsid w:val="003E26EC"/>
    <w:rsid w:val="003E60F6"/>
    <w:rsid w:val="003F11E7"/>
    <w:rsid w:val="003F14E1"/>
    <w:rsid w:val="003F44DD"/>
    <w:rsid w:val="003F7F01"/>
    <w:rsid w:val="0040026B"/>
    <w:rsid w:val="0040060E"/>
    <w:rsid w:val="004039D0"/>
    <w:rsid w:val="0040419E"/>
    <w:rsid w:val="00404707"/>
    <w:rsid w:val="0040555A"/>
    <w:rsid w:val="00407737"/>
    <w:rsid w:val="00410666"/>
    <w:rsid w:val="00412E2E"/>
    <w:rsid w:val="00412F36"/>
    <w:rsid w:val="00413B65"/>
    <w:rsid w:val="00416EE5"/>
    <w:rsid w:val="004203A1"/>
    <w:rsid w:val="0042048D"/>
    <w:rsid w:val="004208F0"/>
    <w:rsid w:val="00423DCD"/>
    <w:rsid w:val="004264FB"/>
    <w:rsid w:val="00427E36"/>
    <w:rsid w:val="0043084B"/>
    <w:rsid w:val="00431F35"/>
    <w:rsid w:val="00434D6E"/>
    <w:rsid w:val="00436D3F"/>
    <w:rsid w:val="00440FBE"/>
    <w:rsid w:val="0044375E"/>
    <w:rsid w:val="0044404D"/>
    <w:rsid w:val="00452E2D"/>
    <w:rsid w:val="0045429C"/>
    <w:rsid w:val="004547DD"/>
    <w:rsid w:val="00454EAA"/>
    <w:rsid w:val="00456859"/>
    <w:rsid w:val="00457A00"/>
    <w:rsid w:val="00461948"/>
    <w:rsid w:val="00462504"/>
    <w:rsid w:val="0047723E"/>
    <w:rsid w:val="0048125E"/>
    <w:rsid w:val="00481329"/>
    <w:rsid w:val="00481723"/>
    <w:rsid w:val="0048205E"/>
    <w:rsid w:val="00482349"/>
    <w:rsid w:val="00482EE0"/>
    <w:rsid w:val="004835A4"/>
    <w:rsid w:val="004849D2"/>
    <w:rsid w:val="00485646"/>
    <w:rsid w:val="004859B7"/>
    <w:rsid w:val="00485F9E"/>
    <w:rsid w:val="004862A8"/>
    <w:rsid w:val="00495411"/>
    <w:rsid w:val="0049750B"/>
    <w:rsid w:val="004A1CAC"/>
    <w:rsid w:val="004A335E"/>
    <w:rsid w:val="004A3AFC"/>
    <w:rsid w:val="004A40E2"/>
    <w:rsid w:val="004A4D8D"/>
    <w:rsid w:val="004A4F5B"/>
    <w:rsid w:val="004A6FB3"/>
    <w:rsid w:val="004B058C"/>
    <w:rsid w:val="004B0D39"/>
    <w:rsid w:val="004B21B1"/>
    <w:rsid w:val="004B2838"/>
    <w:rsid w:val="004C053F"/>
    <w:rsid w:val="004C550B"/>
    <w:rsid w:val="004D12E9"/>
    <w:rsid w:val="004D1BAA"/>
    <w:rsid w:val="004D6C05"/>
    <w:rsid w:val="004D762A"/>
    <w:rsid w:val="004E1B5D"/>
    <w:rsid w:val="004E32A6"/>
    <w:rsid w:val="004E4342"/>
    <w:rsid w:val="004E78E8"/>
    <w:rsid w:val="004F17EE"/>
    <w:rsid w:val="004F3A3B"/>
    <w:rsid w:val="004F4EDB"/>
    <w:rsid w:val="00504B43"/>
    <w:rsid w:val="00506919"/>
    <w:rsid w:val="005121BC"/>
    <w:rsid w:val="00513DA7"/>
    <w:rsid w:val="00514285"/>
    <w:rsid w:val="00515D4E"/>
    <w:rsid w:val="0051637C"/>
    <w:rsid w:val="00522DB5"/>
    <w:rsid w:val="005262D4"/>
    <w:rsid w:val="00526690"/>
    <w:rsid w:val="00534891"/>
    <w:rsid w:val="00535449"/>
    <w:rsid w:val="00536489"/>
    <w:rsid w:val="005364B8"/>
    <w:rsid w:val="005374B4"/>
    <w:rsid w:val="00540C1C"/>
    <w:rsid w:val="00542953"/>
    <w:rsid w:val="00542B74"/>
    <w:rsid w:val="00543F9F"/>
    <w:rsid w:val="00544470"/>
    <w:rsid w:val="00546E82"/>
    <w:rsid w:val="00551799"/>
    <w:rsid w:val="00563751"/>
    <w:rsid w:val="0056482A"/>
    <w:rsid w:val="00564AB9"/>
    <w:rsid w:val="00566AFC"/>
    <w:rsid w:val="005672BB"/>
    <w:rsid w:val="00573EB2"/>
    <w:rsid w:val="00581069"/>
    <w:rsid w:val="00581739"/>
    <w:rsid w:val="00582B9F"/>
    <w:rsid w:val="00584C5E"/>
    <w:rsid w:val="0059042F"/>
    <w:rsid w:val="005946CB"/>
    <w:rsid w:val="005961B0"/>
    <w:rsid w:val="00596937"/>
    <w:rsid w:val="005974A4"/>
    <w:rsid w:val="005A43EB"/>
    <w:rsid w:val="005A51D4"/>
    <w:rsid w:val="005A60D6"/>
    <w:rsid w:val="005A68A2"/>
    <w:rsid w:val="005B01F0"/>
    <w:rsid w:val="005B1ED9"/>
    <w:rsid w:val="005C2114"/>
    <w:rsid w:val="005C51EF"/>
    <w:rsid w:val="005C7201"/>
    <w:rsid w:val="005C728D"/>
    <w:rsid w:val="005D1BDC"/>
    <w:rsid w:val="005D4BE7"/>
    <w:rsid w:val="005D6913"/>
    <w:rsid w:val="005D780A"/>
    <w:rsid w:val="005D7F9D"/>
    <w:rsid w:val="005E131E"/>
    <w:rsid w:val="005E15E1"/>
    <w:rsid w:val="005E1C25"/>
    <w:rsid w:val="005E3566"/>
    <w:rsid w:val="005E35CA"/>
    <w:rsid w:val="005E4312"/>
    <w:rsid w:val="005E5681"/>
    <w:rsid w:val="005E5A75"/>
    <w:rsid w:val="005E63A5"/>
    <w:rsid w:val="005E64F8"/>
    <w:rsid w:val="005E6695"/>
    <w:rsid w:val="005E6DB8"/>
    <w:rsid w:val="005F2E43"/>
    <w:rsid w:val="005F4222"/>
    <w:rsid w:val="005F75B5"/>
    <w:rsid w:val="00601B3F"/>
    <w:rsid w:val="006068EB"/>
    <w:rsid w:val="00606CE9"/>
    <w:rsid w:val="00607E5B"/>
    <w:rsid w:val="00610F23"/>
    <w:rsid w:val="0061272E"/>
    <w:rsid w:val="00612A9B"/>
    <w:rsid w:val="0061443D"/>
    <w:rsid w:val="006154E2"/>
    <w:rsid w:val="0061565D"/>
    <w:rsid w:val="00616616"/>
    <w:rsid w:val="006207AB"/>
    <w:rsid w:val="00620956"/>
    <w:rsid w:val="00622CBA"/>
    <w:rsid w:val="00622FB1"/>
    <w:rsid w:val="006242AB"/>
    <w:rsid w:val="00625864"/>
    <w:rsid w:val="0063041D"/>
    <w:rsid w:val="0063684F"/>
    <w:rsid w:val="00636FB3"/>
    <w:rsid w:val="006437B6"/>
    <w:rsid w:val="006437E0"/>
    <w:rsid w:val="00646B76"/>
    <w:rsid w:val="00650170"/>
    <w:rsid w:val="00651643"/>
    <w:rsid w:val="00653F57"/>
    <w:rsid w:val="00655A0D"/>
    <w:rsid w:val="006576E2"/>
    <w:rsid w:val="00660FD1"/>
    <w:rsid w:val="006619F0"/>
    <w:rsid w:val="00670F9E"/>
    <w:rsid w:val="006719FA"/>
    <w:rsid w:val="0067226C"/>
    <w:rsid w:val="00675665"/>
    <w:rsid w:val="006773E5"/>
    <w:rsid w:val="00677C2F"/>
    <w:rsid w:val="00681A6F"/>
    <w:rsid w:val="006847E8"/>
    <w:rsid w:val="0068502E"/>
    <w:rsid w:val="00692EB0"/>
    <w:rsid w:val="00697BA5"/>
    <w:rsid w:val="006A1BA2"/>
    <w:rsid w:val="006A22F9"/>
    <w:rsid w:val="006A6527"/>
    <w:rsid w:val="006B2423"/>
    <w:rsid w:val="006B3AB8"/>
    <w:rsid w:val="006B3F54"/>
    <w:rsid w:val="006B3F9A"/>
    <w:rsid w:val="006B5B90"/>
    <w:rsid w:val="006B6DD6"/>
    <w:rsid w:val="006B71E6"/>
    <w:rsid w:val="006C1F43"/>
    <w:rsid w:val="006C36AC"/>
    <w:rsid w:val="006C4543"/>
    <w:rsid w:val="006C45A5"/>
    <w:rsid w:val="006D2837"/>
    <w:rsid w:val="006D4B73"/>
    <w:rsid w:val="006E1385"/>
    <w:rsid w:val="006E160A"/>
    <w:rsid w:val="006E2219"/>
    <w:rsid w:val="006E430E"/>
    <w:rsid w:val="006E7A9E"/>
    <w:rsid w:val="006F1248"/>
    <w:rsid w:val="006F2E3F"/>
    <w:rsid w:val="006F2EDF"/>
    <w:rsid w:val="006F5444"/>
    <w:rsid w:val="006F5F22"/>
    <w:rsid w:val="006F775E"/>
    <w:rsid w:val="00700A2B"/>
    <w:rsid w:val="00701FB3"/>
    <w:rsid w:val="007035AF"/>
    <w:rsid w:val="00705400"/>
    <w:rsid w:val="007057D1"/>
    <w:rsid w:val="0071145C"/>
    <w:rsid w:val="00712870"/>
    <w:rsid w:val="00713234"/>
    <w:rsid w:val="00714720"/>
    <w:rsid w:val="007148C9"/>
    <w:rsid w:val="0071526B"/>
    <w:rsid w:val="0071562B"/>
    <w:rsid w:val="00715799"/>
    <w:rsid w:val="00716317"/>
    <w:rsid w:val="0071652B"/>
    <w:rsid w:val="00720F9C"/>
    <w:rsid w:val="007308A4"/>
    <w:rsid w:val="00733E6A"/>
    <w:rsid w:val="0073669E"/>
    <w:rsid w:val="007413B7"/>
    <w:rsid w:val="00742D4F"/>
    <w:rsid w:val="00742FF5"/>
    <w:rsid w:val="0074369B"/>
    <w:rsid w:val="007438C1"/>
    <w:rsid w:val="007439FA"/>
    <w:rsid w:val="00745A76"/>
    <w:rsid w:val="00745C17"/>
    <w:rsid w:val="00750058"/>
    <w:rsid w:val="007503FA"/>
    <w:rsid w:val="007542E2"/>
    <w:rsid w:val="007550F7"/>
    <w:rsid w:val="00756321"/>
    <w:rsid w:val="007577D9"/>
    <w:rsid w:val="00761BCC"/>
    <w:rsid w:val="00762B25"/>
    <w:rsid w:val="00767263"/>
    <w:rsid w:val="00767E5B"/>
    <w:rsid w:val="007718F5"/>
    <w:rsid w:val="00772318"/>
    <w:rsid w:val="007744CA"/>
    <w:rsid w:val="00774F5C"/>
    <w:rsid w:val="007750F0"/>
    <w:rsid w:val="00776276"/>
    <w:rsid w:val="0078089F"/>
    <w:rsid w:val="00783E55"/>
    <w:rsid w:val="007868AB"/>
    <w:rsid w:val="0079426D"/>
    <w:rsid w:val="00794859"/>
    <w:rsid w:val="007A0745"/>
    <w:rsid w:val="007A0F3A"/>
    <w:rsid w:val="007A1612"/>
    <w:rsid w:val="007A491A"/>
    <w:rsid w:val="007A5304"/>
    <w:rsid w:val="007A5793"/>
    <w:rsid w:val="007A7B91"/>
    <w:rsid w:val="007B0BCE"/>
    <w:rsid w:val="007B320E"/>
    <w:rsid w:val="007B3F50"/>
    <w:rsid w:val="007B4984"/>
    <w:rsid w:val="007B6F7E"/>
    <w:rsid w:val="007B7012"/>
    <w:rsid w:val="007C0406"/>
    <w:rsid w:val="007C1771"/>
    <w:rsid w:val="007C5DDA"/>
    <w:rsid w:val="007C5FF9"/>
    <w:rsid w:val="007C7630"/>
    <w:rsid w:val="007D0CD6"/>
    <w:rsid w:val="007D2B4D"/>
    <w:rsid w:val="007D38E3"/>
    <w:rsid w:val="007D621B"/>
    <w:rsid w:val="007E1E63"/>
    <w:rsid w:val="007E2484"/>
    <w:rsid w:val="007E36FC"/>
    <w:rsid w:val="007E403D"/>
    <w:rsid w:val="007E4402"/>
    <w:rsid w:val="007E4A7C"/>
    <w:rsid w:val="007E6D1C"/>
    <w:rsid w:val="007F0ED9"/>
    <w:rsid w:val="007F113D"/>
    <w:rsid w:val="007F21FF"/>
    <w:rsid w:val="007F2BDF"/>
    <w:rsid w:val="007F31F9"/>
    <w:rsid w:val="007F3BF2"/>
    <w:rsid w:val="007F786D"/>
    <w:rsid w:val="008009F0"/>
    <w:rsid w:val="008045B6"/>
    <w:rsid w:val="00804956"/>
    <w:rsid w:val="0081284D"/>
    <w:rsid w:val="00812B94"/>
    <w:rsid w:val="008134C5"/>
    <w:rsid w:val="00815882"/>
    <w:rsid w:val="00815C31"/>
    <w:rsid w:val="00827534"/>
    <w:rsid w:val="00827967"/>
    <w:rsid w:val="00830353"/>
    <w:rsid w:val="00833D62"/>
    <w:rsid w:val="008347D8"/>
    <w:rsid w:val="0083554B"/>
    <w:rsid w:val="00835894"/>
    <w:rsid w:val="00837A19"/>
    <w:rsid w:val="00845C4D"/>
    <w:rsid w:val="008473C5"/>
    <w:rsid w:val="008476D5"/>
    <w:rsid w:val="00850C21"/>
    <w:rsid w:val="00851EFD"/>
    <w:rsid w:val="00855F78"/>
    <w:rsid w:val="0085626D"/>
    <w:rsid w:val="00857082"/>
    <w:rsid w:val="00863916"/>
    <w:rsid w:val="00863DFE"/>
    <w:rsid w:val="00864467"/>
    <w:rsid w:val="00864BD1"/>
    <w:rsid w:val="00865747"/>
    <w:rsid w:val="00871EE3"/>
    <w:rsid w:val="008740B2"/>
    <w:rsid w:val="008767D9"/>
    <w:rsid w:val="00876D6F"/>
    <w:rsid w:val="0088091C"/>
    <w:rsid w:val="00882522"/>
    <w:rsid w:val="00883FE3"/>
    <w:rsid w:val="00887C2E"/>
    <w:rsid w:val="00894957"/>
    <w:rsid w:val="008A31DC"/>
    <w:rsid w:val="008A6320"/>
    <w:rsid w:val="008B28B5"/>
    <w:rsid w:val="008B2933"/>
    <w:rsid w:val="008B3E75"/>
    <w:rsid w:val="008B6BBA"/>
    <w:rsid w:val="008C2E34"/>
    <w:rsid w:val="008C37AC"/>
    <w:rsid w:val="008C6EB2"/>
    <w:rsid w:val="008D13D2"/>
    <w:rsid w:val="008D180E"/>
    <w:rsid w:val="008D1FB5"/>
    <w:rsid w:val="008D3013"/>
    <w:rsid w:val="008D43B7"/>
    <w:rsid w:val="008D573D"/>
    <w:rsid w:val="008D650A"/>
    <w:rsid w:val="008E0EEF"/>
    <w:rsid w:val="008E157F"/>
    <w:rsid w:val="008E2EC8"/>
    <w:rsid w:val="008E3840"/>
    <w:rsid w:val="008E3C9F"/>
    <w:rsid w:val="008E711F"/>
    <w:rsid w:val="008F1003"/>
    <w:rsid w:val="008F288D"/>
    <w:rsid w:val="008F601A"/>
    <w:rsid w:val="008F73D7"/>
    <w:rsid w:val="00903A48"/>
    <w:rsid w:val="00905465"/>
    <w:rsid w:val="00910B45"/>
    <w:rsid w:val="009120AF"/>
    <w:rsid w:val="0091230A"/>
    <w:rsid w:val="009132A0"/>
    <w:rsid w:val="00913BB5"/>
    <w:rsid w:val="0091705A"/>
    <w:rsid w:val="00920708"/>
    <w:rsid w:val="00921D29"/>
    <w:rsid w:val="009256BA"/>
    <w:rsid w:val="009269F6"/>
    <w:rsid w:val="00927065"/>
    <w:rsid w:val="00927BF2"/>
    <w:rsid w:val="0093227A"/>
    <w:rsid w:val="009340FC"/>
    <w:rsid w:val="009341FB"/>
    <w:rsid w:val="00937D9B"/>
    <w:rsid w:val="00941787"/>
    <w:rsid w:val="00942702"/>
    <w:rsid w:val="00944027"/>
    <w:rsid w:val="009450AE"/>
    <w:rsid w:val="00945B1D"/>
    <w:rsid w:val="00946005"/>
    <w:rsid w:val="00953CC0"/>
    <w:rsid w:val="009554FC"/>
    <w:rsid w:val="009555A3"/>
    <w:rsid w:val="0095631C"/>
    <w:rsid w:val="00962908"/>
    <w:rsid w:val="00963B06"/>
    <w:rsid w:val="0096438A"/>
    <w:rsid w:val="0096550D"/>
    <w:rsid w:val="009715FD"/>
    <w:rsid w:val="00973FCE"/>
    <w:rsid w:val="0097526E"/>
    <w:rsid w:val="00976B51"/>
    <w:rsid w:val="00977C56"/>
    <w:rsid w:val="0098182D"/>
    <w:rsid w:val="00983B50"/>
    <w:rsid w:val="00984B56"/>
    <w:rsid w:val="0098508E"/>
    <w:rsid w:val="00987138"/>
    <w:rsid w:val="00994FB2"/>
    <w:rsid w:val="0099585F"/>
    <w:rsid w:val="009A0F2A"/>
    <w:rsid w:val="009A434F"/>
    <w:rsid w:val="009A48CF"/>
    <w:rsid w:val="009A4D57"/>
    <w:rsid w:val="009A64C5"/>
    <w:rsid w:val="009A7FFC"/>
    <w:rsid w:val="009B1269"/>
    <w:rsid w:val="009B28CE"/>
    <w:rsid w:val="009B4666"/>
    <w:rsid w:val="009B4D0F"/>
    <w:rsid w:val="009B57A3"/>
    <w:rsid w:val="009B5ED2"/>
    <w:rsid w:val="009B7E7A"/>
    <w:rsid w:val="009C2435"/>
    <w:rsid w:val="009C2616"/>
    <w:rsid w:val="009C499C"/>
    <w:rsid w:val="009D1077"/>
    <w:rsid w:val="009D1683"/>
    <w:rsid w:val="009D2133"/>
    <w:rsid w:val="009D2CE0"/>
    <w:rsid w:val="009E0D4D"/>
    <w:rsid w:val="009E23DE"/>
    <w:rsid w:val="009F2712"/>
    <w:rsid w:val="009F4693"/>
    <w:rsid w:val="009F5100"/>
    <w:rsid w:val="009F74A8"/>
    <w:rsid w:val="00A04CB2"/>
    <w:rsid w:val="00A1281D"/>
    <w:rsid w:val="00A137AF"/>
    <w:rsid w:val="00A146DB"/>
    <w:rsid w:val="00A21515"/>
    <w:rsid w:val="00A21A1D"/>
    <w:rsid w:val="00A230DF"/>
    <w:rsid w:val="00A250BF"/>
    <w:rsid w:val="00A26E93"/>
    <w:rsid w:val="00A31577"/>
    <w:rsid w:val="00A32064"/>
    <w:rsid w:val="00A33253"/>
    <w:rsid w:val="00A35807"/>
    <w:rsid w:val="00A44C58"/>
    <w:rsid w:val="00A46333"/>
    <w:rsid w:val="00A51061"/>
    <w:rsid w:val="00A53942"/>
    <w:rsid w:val="00A55908"/>
    <w:rsid w:val="00A613B5"/>
    <w:rsid w:val="00A669C5"/>
    <w:rsid w:val="00A676D3"/>
    <w:rsid w:val="00A67EDC"/>
    <w:rsid w:val="00A72204"/>
    <w:rsid w:val="00A72FC2"/>
    <w:rsid w:val="00A74C3D"/>
    <w:rsid w:val="00A76872"/>
    <w:rsid w:val="00A77788"/>
    <w:rsid w:val="00A822F1"/>
    <w:rsid w:val="00A82E70"/>
    <w:rsid w:val="00A84496"/>
    <w:rsid w:val="00A86098"/>
    <w:rsid w:val="00A930D4"/>
    <w:rsid w:val="00A9431C"/>
    <w:rsid w:val="00AA7BE4"/>
    <w:rsid w:val="00AB09CA"/>
    <w:rsid w:val="00AB5FDB"/>
    <w:rsid w:val="00AB73A4"/>
    <w:rsid w:val="00AB7807"/>
    <w:rsid w:val="00AC14DE"/>
    <w:rsid w:val="00AC36FE"/>
    <w:rsid w:val="00AC3CA4"/>
    <w:rsid w:val="00AC506E"/>
    <w:rsid w:val="00AC6F9B"/>
    <w:rsid w:val="00AD29AB"/>
    <w:rsid w:val="00AD39DA"/>
    <w:rsid w:val="00AD5B79"/>
    <w:rsid w:val="00AE6A55"/>
    <w:rsid w:val="00AE6AE8"/>
    <w:rsid w:val="00AE6BCC"/>
    <w:rsid w:val="00AF2756"/>
    <w:rsid w:val="00AF63ED"/>
    <w:rsid w:val="00B01E1C"/>
    <w:rsid w:val="00B0426B"/>
    <w:rsid w:val="00B042D8"/>
    <w:rsid w:val="00B07BA4"/>
    <w:rsid w:val="00B1250B"/>
    <w:rsid w:val="00B13D88"/>
    <w:rsid w:val="00B15D1A"/>
    <w:rsid w:val="00B16B2B"/>
    <w:rsid w:val="00B20497"/>
    <w:rsid w:val="00B217B8"/>
    <w:rsid w:val="00B230CB"/>
    <w:rsid w:val="00B27955"/>
    <w:rsid w:val="00B311AB"/>
    <w:rsid w:val="00B3145A"/>
    <w:rsid w:val="00B32267"/>
    <w:rsid w:val="00B4093E"/>
    <w:rsid w:val="00B41DDA"/>
    <w:rsid w:val="00B43127"/>
    <w:rsid w:val="00B45D7E"/>
    <w:rsid w:val="00B5378E"/>
    <w:rsid w:val="00B540CA"/>
    <w:rsid w:val="00B6170A"/>
    <w:rsid w:val="00B61B55"/>
    <w:rsid w:val="00B6310C"/>
    <w:rsid w:val="00B63A56"/>
    <w:rsid w:val="00B66C94"/>
    <w:rsid w:val="00B675CD"/>
    <w:rsid w:val="00B745D3"/>
    <w:rsid w:val="00B75229"/>
    <w:rsid w:val="00B753B3"/>
    <w:rsid w:val="00B77204"/>
    <w:rsid w:val="00B81651"/>
    <w:rsid w:val="00B8177E"/>
    <w:rsid w:val="00B81A58"/>
    <w:rsid w:val="00B82FCE"/>
    <w:rsid w:val="00B85C8A"/>
    <w:rsid w:val="00B87BCD"/>
    <w:rsid w:val="00B93C05"/>
    <w:rsid w:val="00B93FBD"/>
    <w:rsid w:val="00B944BB"/>
    <w:rsid w:val="00B94BFC"/>
    <w:rsid w:val="00B962F0"/>
    <w:rsid w:val="00B9696D"/>
    <w:rsid w:val="00B97C5D"/>
    <w:rsid w:val="00BA02CF"/>
    <w:rsid w:val="00BA0C86"/>
    <w:rsid w:val="00BB3E63"/>
    <w:rsid w:val="00BB4B22"/>
    <w:rsid w:val="00BB61F1"/>
    <w:rsid w:val="00BC138C"/>
    <w:rsid w:val="00BC3D90"/>
    <w:rsid w:val="00BC4DAA"/>
    <w:rsid w:val="00BC7ACE"/>
    <w:rsid w:val="00BD20AC"/>
    <w:rsid w:val="00BD596E"/>
    <w:rsid w:val="00BD6F64"/>
    <w:rsid w:val="00BE0B8D"/>
    <w:rsid w:val="00BF137F"/>
    <w:rsid w:val="00BF2E06"/>
    <w:rsid w:val="00BF5E63"/>
    <w:rsid w:val="00C027C2"/>
    <w:rsid w:val="00C049D9"/>
    <w:rsid w:val="00C17E54"/>
    <w:rsid w:val="00C17FAE"/>
    <w:rsid w:val="00C213A8"/>
    <w:rsid w:val="00C2150C"/>
    <w:rsid w:val="00C24460"/>
    <w:rsid w:val="00C33B50"/>
    <w:rsid w:val="00C3620D"/>
    <w:rsid w:val="00C3719A"/>
    <w:rsid w:val="00C4409B"/>
    <w:rsid w:val="00C4526A"/>
    <w:rsid w:val="00C54DB3"/>
    <w:rsid w:val="00C62FD1"/>
    <w:rsid w:val="00C67911"/>
    <w:rsid w:val="00C747AB"/>
    <w:rsid w:val="00C74FAF"/>
    <w:rsid w:val="00C7598A"/>
    <w:rsid w:val="00C77588"/>
    <w:rsid w:val="00C803A1"/>
    <w:rsid w:val="00C86C0B"/>
    <w:rsid w:val="00C86DE0"/>
    <w:rsid w:val="00C95B28"/>
    <w:rsid w:val="00CA11C9"/>
    <w:rsid w:val="00CA3B88"/>
    <w:rsid w:val="00CB53DD"/>
    <w:rsid w:val="00CB7779"/>
    <w:rsid w:val="00CC0FD8"/>
    <w:rsid w:val="00CC240F"/>
    <w:rsid w:val="00CC2F2A"/>
    <w:rsid w:val="00CC6636"/>
    <w:rsid w:val="00CD59F3"/>
    <w:rsid w:val="00CE0B79"/>
    <w:rsid w:val="00CE0BDF"/>
    <w:rsid w:val="00CE2834"/>
    <w:rsid w:val="00CE4F4B"/>
    <w:rsid w:val="00CE65FA"/>
    <w:rsid w:val="00CF1A09"/>
    <w:rsid w:val="00CF33C6"/>
    <w:rsid w:val="00CF458B"/>
    <w:rsid w:val="00CF6F71"/>
    <w:rsid w:val="00D01126"/>
    <w:rsid w:val="00D01174"/>
    <w:rsid w:val="00D026D7"/>
    <w:rsid w:val="00D043D6"/>
    <w:rsid w:val="00D047B4"/>
    <w:rsid w:val="00D07C21"/>
    <w:rsid w:val="00D1273C"/>
    <w:rsid w:val="00D14E79"/>
    <w:rsid w:val="00D1640F"/>
    <w:rsid w:val="00D1749D"/>
    <w:rsid w:val="00D20443"/>
    <w:rsid w:val="00D310D3"/>
    <w:rsid w:val="00D3155A"/>
    <w:rsid w:val="00D327EF"/>
    <w:rsid w:val="00D37D11"/>
    <w:rsid w:val="00D42070"/>
    <w:rsid w:val="00D4375F"/>
    <w:rsid w:val="00D44FAE"/>
    <w:rsid w:val="00D466E8"/>
    <w:rsid w:val="00D46F8D"/>
    <w:rsid w:val="00D47171"/>
    <w:rsid w:val="00D50311"/>
    <w:rsid w:val="00D50F9E"/>
    <w:rsid w:val="00D551C6"/>
    <w:rsid w:val="00D63C6A"/>
    <w:rsid w:val="00D64733"/>
    <w:rsid w:val="00D7066D"/>
    <w:rsid w:val="00D729DD"/>
    <w:rsid w:val="00D74600"/>
    <w:rsid w:val="00D74BF3"/>
    <w:rsid w:val="00D84151"/>
    <w:rsid w:val="00D84A31"/>
    <w:rsid w:val="00D84EBE"/>
    <w:rsid w:val="00D8672C"/>
    <w:rsid w:val="00D90627"/>
    <w:rsid w:val="00D914C2"/>
    <w:rsid w:val="00D91C55"/>
    <w:rsid w:val="00D93D7C"/>
    <w:rsid w:val="00D943E8"/>
    <w:rsid w:val="00DA1386"/>
    <w:rsid w:val="00DB0B48"/>
    <w:rsid w:val="00DB22DA"/>
    <w:rsid w:val="00DB239D"/>
    <w:rsid w:val="00DB4E8B"/>
    <w:rsid w:val="00DB64E8"/>
    <w:rsid w:val="00DB6882"/>
    <w:rsid w:val="00DB798B"/>
    <w:rsid w:val="00DC1065"/>
    <w:rsid w:val="00DC1D70"/>
    <w:rsid w:val="00DC2BB9"/>
    <w:rsid w:val="00DC71FF"/>
    <w:rsid w:val="00DD1416"/>
    <w:rsid w:val="00DD301A"/>
    <w:rsid w:val="00DD4E84"/>
    <w:rsid w:val="00DD7E25"/>
    <w:rsid w:val="00DE3094"/>
    <w:rsid w:val="00DE3998"/>
    <w:rsid w:val="00DF018C"/>
    <w:rsid w:val="00DF1786"/>
    <w:rsid w:val="00DF28BC"/>
    <w:rsid w:val="00DF4D97"/>
    <w:rsid w:val="00DF717E"/>
    <w:rsid w:val="00DF7A23"/>
    <w:rsid w:val="00E03587"/>
    <w:rsid w:val="00E038DC"/>
    <w:rsid w:val="00E03FA1"/>
    <w:rsid w:val="00E059EC"/>
    <w:rsid w:val="00E05B16"/>
    <w:rsid w:val="00E05B79"/>
    <w:rsid w:val="00E07D84"/>
    <w:rsid w:val="00E07F7B"/>
    <w:rsid w:val="00E173EE"/>
    <w:rsid w:val="00E224CA"/>
    <w:rsid w:val="00E23088"/>
    <w:rsid w:val="00E25F7A"/>
    <w:rsid w:val="00E26D96"/>
    <w:rsid w:val="00E30DD3"/>
    <w:rsid w:val="00E3302B"/>
    <w:rsid w:val="00E335CE"/>
    <w:rsid w:val="00E3667D"/>
    <w:rsid w:val="00E37C4E"/>
    <w:rsid w:val="00E42EDB"/>
    <w:rsid w:val="00E43B18"/>
    <w:rsid w:val="00E55A83"/>
    <w:rsid w:val="00E56E3E"/>
    <w:rsid w:val="00E63716"/>
    <w:rsid w:val="00E67288"/>
    <w:rsid w:val="00E7006C"/>
    <w:rsid w:val="00E71373"/>
    <w:rsid w:val="00E71FCE"/>
    <w:rsid w:val="00E72D4F"/>
    <w:rsid w:val="00E73448"/>
    <w:rsid w:val="00E73B30"/>
    <w:rsid w:val="00E7661D"/>
    <w:rsid w:val="00E776B5"/>
    <w:rsid w:val="00E831A0"/>
    <w:rsid w:val="00E85AAB"/>
    <w:rsid w:val="00E91A62"/>
    <w:rsid w:val="00E951DB"/>
    <w:rsid w:val="00E95365"/>
    <w:rsid w:val="00EA0C1E"/>
    <w:rsid w:val="00EA4281"/>
    <w:rsid w:val="00EA5753"/>
    <w:rsid w:val="00EA738A"/>
    <w:rsid w:val="00EB7F57"/>
    <w:rsid w:val="00EC0026"/>
    <w:rsid w:val="00EC318A"/>
    <w:rsid w:val="00EC356A"/>
    <w:rsid w:val="00EC3ECA"/>
    <w:rsid w:val="00EC4D46"/>
    <w:rsid w:val="00EC54EF"/>
    <w:rsid w:val="00EC71F5"/>
    <w:rsid w:val="00ED43AD"/>
    <w:rsid w:val="00EE0C1B"/>
    <w:rsid w:val="00EE1A6A"/>
    <w:rsid w:val="00EE5116"/>
    <w:rsid w:val="00EE7654"/>
    <w:rsid w:val="00EF02F0"/>
    <w:rsid w:val="00EF119F"/>
    <w:rsid w:val="00EF1FFE"/>
    <w:rsid w:val="00EF28CC"/>
    <w:rsid w:val="00EF639B"/>
    <w:rsid w:val="00F0365A"/>
    <w:rsid w:val="00F04195"/>
    <w:rsid w:val="00F05974"/>
    <w:rsid w:val="00F131D6"/>
    <w:rsid w:val="00F15589"/>
    <w:rsid w:val="00F15B73"/>
    <w:rsid w:val="00F169E2"/>
    <w:rsid w:val="00F2021C"/>
    <w:rsid w:val="00F24C85"/>
    <w:rsid w:val="00F26385"/>
    <w:rsid w:val="00F3461B"/>
    <w:rsid w:val="00F41648"/>
    <w:rsid w:val="00F42844"/>
    <w:rsid w:val="00F429FD"/>
    <w:rsid w:val="00F448FE"/>
    <w:rsid w:val="00F46996"/>
    <w:rsid w:val="00F502B8"/>
    <w:rsid w:val="00F50788"/>
    <w:rsid w:val="00F51AC1"/>
    <w:rsid w:val="00F5285B"/>
    <w:rsid w:val="00F529BC"/>
    <w:rsid w:val="00F54C4F"/>
    <w:rsid w:val="00F66369"/>
    <w:rsid w:val="00F679A5"/>
    <w:rsid w:val="00F74F1F"/>
    <w:rsid w:val="00F756F4"/>
    <w:rsid w:val="00F76707"/>
    <w:rsid w:val="00F76F6E"/>
    <w:rsid w:val="00F77F9F"/>
    <w:rsid w:val="00F81B92"/>
    <w:rsid w:val="00F82021"/>
    <w:rsid w:val="00F835AA"/>
    <w:rsid w:val="00F85454"/>
    <w:rsid w:val="00F85666"/>
    <w:rsid w:val="00F860A0"/>
    <w:rsid w:val="00F86EFC"/>
    <w:rsid w:val="00F91296"/>
    <w:rsid w:val="00F93E2E"/>
    <w:rsid w:val="00F95535"/>
    <w:rsid w:val="00F9612E"/>
    <w:rsid w:val="00FA113B"/>
    <w:rsid w:val="00FA1709"/>
    <w:rsid w:val="00FB7B38"/>
    <w:rsid w:val="00FC199A"/>
    <w:rsid w:val="00FC1B6F"/>
    <w:rsid w:val="00FC1CAE"/>
    <w:rsid w:val="00FC2B20"/>
    <w:rsid w:val="00FC2BA0"/>
    <w:rsid w:val="00FC5793"/>
    <w:rsid w:val="00FC5E0B"/>
    <w:rsid w:val="00FD281C"/>
    <w:rsid w:val="00FD5CE2"/>
    <w:rsid w:val="00FD656A"/>
    <w:rsid w:val="00FD6F8E"/>
    <w:rsid w:val="00FE285C"/>
    <w:rsid w:val="00FE291C"/>
    <w:rsid w:val="00FE3930"/>
    <w:rsid w:val="00FE3DEB"/>
    <w:rsid w:val="00FE3E57"/>
    <w:rsid w:val="00FE5AB2"/>
    <w:rsid w:val="00FE7717"/>
    <w:rsid w:val="00FF1445"/>
    <w:rsid w:val="00FF1B51"/>
    <w:rsid w:val="00FF26E2"/>
    <w:rsid w:val="00FF3F2D"/>
    <w:rsid w:val="00FF5980"/>
    <w:rsid w:val="00FF78A9"/>
    <w:rsid w:val="00FF7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91"/>
    <w:pPr>
      <w:widowControl w:val="0"/>
      <w:ind w:firstLine="709"/>
      <w:jc w:val="both"/>
    </w:pPr>
    <w:rPr>
      <w:rFonts w:ascii="Times New Roman" w:eastAsia="Times New Roman" w:hAnsi="Times New Roman"/>
      <w:sz w:val="28"/>
      <w:szCs w:val="24"/>
    </w:rPr>
  </w:style>
  <w:style w:type="paragraph" w:styleId="1">
    <w:name w:val="heading 1"/>
    <w:basedOn w:val="a"/>
    <w:next w:val="a"/>
    <w:link w:val="10"/>
    <w:uiPriority w:val="99"/>
    <w:qFormat/>
    <w:rsid w:val="005E64F8"/>
    <w:pPr>
      <w:keepNext/>
      <w:spacing w:before="240" w:after="60"/>
      <w:jc w:val="center"/>
      <w:outlineLvl w:val="0"/>
    </w:pPr>
    <w:rPr>
      <w:rFonts w:eastAsia="Calibri"/>
      <w:b/>
      <w:kern w:val="32"/>
      <w:sz w:val="32"/>
      <w:szCs w:val="20"/>
    </w:rPr>
  </w:style>
  <w:style w:type="paragraph" w:styleId="2">
    <w:name w:val="heading 2"/>
    <w:basedOn w:val="a"/>
    <w:link w:val="20"/>
    <w:uiPriority w:val="99"/>
    <w:qFormat/>
    <w:rsid w:val="004039D0"/>
    <w:pPr>
      <w:spacing w:before="100" w:beforeAutospacing="1" w:after="100" w:afterAutospacing="1"/>
      <w:outlineLvl w:val="1"/>
    </w:pPr>
    <w:rPr>
      <w:rFonts w:eastAsia="Calibri"/>
      <w:b/>
      <w:color w:val="2F4047"/>
      <w:sz w:val="24"/>
      <w:szCs w:val="20"/>
    </w:rPr>
  </w:style>
  <w:style w:type="paragraph" w:styleId="3">
    <w:name w:val="heading 3"/>
    <w:basedOn w:val="a"/>
    <w:next w:val="a"/>
    <w:link w:val="30"/>
    <w:uiPriority w:val="99"/>
    <w:qFormat/>
    <w:locked/>
    <w:rsid w:val="00A76872"/>
    <w:pPr>
      <w:keepNext/>
      <w:keepLines/>
      <w:spacing w:before="200"/>
      <w:outlineLvl w:val="2"/>
    </w:pPr>
    <w:rPr>
      <w:rFonts w:ascii="Cambria" w:eastAsia="Calibri" w:hAnsi="Cambria"/>
      <w:b/>
      <w:color w:val="4F81BD"/>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64F8"/>
    <w:rPr>
      <w:rFonts w:ascii="Times New Roman" w:hAnsi="Times New Roman" w:cs="Times New Roman"/>
      <w:b/>
      <w:kern w:val="32"/>
      <w:sz w:val="32"/>
    </w:rPr>
  </w:style>
  <w:style w:type="character" w:customStyle="1" w:styleId="20">
    <w:name w:val="Заголовок 2 Знак"/>
    <w:basedOn w:val="a0"/>
    <w:link w:val="2"/>
    <w:uiPriority w:val="99"/>
    <w:locked/>
    <w:rsid w:val="004039D0"/>
    <w:rPr>
      <w:rFonts w:ascii="Times New Roman" w:hAnsi="Times New Roman" w:cs="Times New Roman"/>
      <w:b/>
      <w:color w:val="2F4047"/>
      <w:sz w:val="24"/>
      <w:lang w:eastAsia="ru-RU"/>
    </w:rPr>
  </w:style>
  <w:style w:type="character" w:customStyle="1" w:styleId="30">
    <w:name w:val="Заголовок 3 Знак"/>
    <w:basedOn w:val="a0"/>
    <w:link w:val="3"/>
    <w:uiPriority w:val="99"/>
    <w:semiHidden/>
    <w:locked/>
    <w:rsid w:val="00A76872"/>
    <w:rPr>
      <w:rFonts w:ascii="Cambria" w:hAnsi="Cambria" w:cs="Times New Roman"/>
      <w:b/>
      <w:color w:val="4F81BD"/>
      <w:sz w:val="24"/>
    </w:rPr>
  </w:style>
  <w:style w:type="paragraph" w:styleId="a3">
    <w:name w:val="Balloon Text"/>
    <w:basedOn w:val="a"/>
    <w:link w:val="a4"/>
    <w:uiPriority w:val="99"/>
    <w:semiHidden/>
    <w:rsid w:val="004039D0"/>
    <w:rPr>
      <w:rFonts w:ascii="Tahoma" w:eastAsia="Calibri" w:hAnsi="Tahoma"/>
      <w:sz w:val="16"/>
      <w:szCs w:val="20"/>
    </w:rPr>
  </w:style>
  <w:style w:type="character" w:customStyle="1" w:styleId="a4">
    <w:name w:val="Текст выноски Знак"/>
    <w:basedOn w:val="a0"/>
    <w:link w:val="a3"/>
    <w:uiPriority w:val="99"/>
    <w:semiHidden/>
    <w:locked/>
    <w:rsid w:val="004039D0"/>
    <w:rPr>
      <w:rFonts w:ascii="Tahoma" w:hAnsi="Tahoma" w:cs="Times New Roman"/>
      <w:sz w:val="16"/>
      <w:lang w:eastAsia="ru-RU"/>
    </w:rPr>
  </w:style>
  <w:style w:type="paragraph" w:styleId="a5">
    <w:name w:val="List Paragraph"/>
    <w:basedOn w:val="a"/>
    <w:link w:val="a6"/>
    <w:uiPriority w:val="34"/>
    <w:qFormat/>
    <w:rsid w:val="004862A8"/>
    <w:pPr>
      <w:ind w:left="720"/>
      <w:contextualSpacing/>
    </w:pPr>
  </w:style>
  <w:style w:type="character" w:customStyle="1" w:styleId="a6">
    <w:name w:val="Абзац списка Знак"/>
    <w:basedOn w:val="a0"/>
    <w:link w:val="a5"/>
    <w:uiPriority w:val="34"/>
    <w:locked/>
    <w:rsid w:val="00903A48"/>
    <w:rPr>
      <w:rFonts w:eastAsia="Times New Roman" w:cs="Times New Roman"/>
      <w:sz w:val="24"/>
      <w:szCs w:val="24"/>
      <w:lang w:val="ru-RU" w:eastAsia="ru-RU" w:bidi="ar-SA"/>
    </w:rPr>
  </w:style>
  <w:style w:type="paragraph" w:styleId="a7">
    <w:name w:val="Normal (Web)"/>
    <w:basedOn w:val="a"/>
    <w:uiPriority w:val="99"/>
    <w:locked/>
    <w:rsid w:val="00B5378E"/>
    <w:pPr>
      <w:widowControl/>
      <w:spacing w:before="100" w:beforeAutospacing="1" w:after="100" w:afterAutospacing="1"/>
      <w:ind w:firstLine="0"/>
      <w:jc w:val="left"/>
    </w:pPr>
    <w:rPr>
      <w:rFonts w:eastAsia="Calibri"/>
      <w:sz w:val="24"/>
    </w:rPr>
  </w:style>
  <w:style w:type="paragraph" w:customStyle="1" w:styleId="ConsNormal">
    <w:name w:val="ConsNormal"/>
    <w:uiPriority w:val="99"/>
    <w:rsid w:val="00646B76"/>
    <w:pPr>
      <w:widowControl w:val="0"/>
      <w:suppressAutoHyphens/>
      <w:autoSpaceDE w:val="0"/>
      <w:ind w:firstLine="720"/>
    </w:pPr>
    <w:rPr>
      <w:rFonts w:ascii="Arial" w:hAnsi="Arial"/>
      <w:sz w:val="20"/>
      <w:szCs w:val="20"/>
      <w:lang w:eastAsia="ar-SA"/>
    </w:rPr>
  </w:style>
  <w:style w:type="paragraph" w:styleId="a8">
    <w:name w:val="footer"/>
    <w:basedOn w:val="a"/>
    <w:link w:val="a9"/>
    <w:uiPriority w:val="99"/>
    <w:rsid w:val="00041C38"/>
    <w:pPr>
      <w:tabs>
        <w:tab w:val="center" w:pos="4677"/>
        <w:tab w:val="right" w:pos="9355"/>
      </w:tabs>
    </w:pPr>
  </w:style>
  <w:style w:type="character" w:customStyle="1" w:styleId="a9">
    <w:name w:val="Нижний колонтитул Знак"/>
    <w:basedOn w:val="a0"/>
    <w:link w:val="a8"/>
    <w:uiPriority w:val="99"/>
    <w:semiHidden/>
    <w:locked/>
    <w:rsid w:val="00670F9E"/>
    <w:rPr>
      <w:rFonts w:ascii="Times New Roman" w:hAnsi="Times New Roman" w:cs="Times New Roman"/>
      <w:sz w:val="24"/>
      <w:szCs w:val="24"/>
    </w:rPr>
  </w:style>
  <w:style w:type="character" w:styleId="aa">
    <w:name w:val="page number"/>
    <w:basedOn w:val="a0"/>
    <w:uiPriority w:val="99"/>
    <w:rsid w:val="00041C38"/>
    <w:rPr>
      <w:rFonts w:cs="Times New Roman"/>
    </w:rPr>
  </w:style>
  <w:style w:type="paragraph" w:styleId="ab">
    <w:name w:val="footnote text"/>
    <w:basedOn w:val="a"/>
    <w:link w:val="ac"/>
    <w:uiPriority w:val="99"/>
    <w:rsid w:val="005D1BDC"/>
    <w:pPr>
      <w:widowControl/>
      <w:ind w:firstLine="0"/>
      <w:jc w:val="left"/>
    </w:pPr>
    <w:rPr>
      <w:rFonts w:eastAsia="Calibri"/>
      <w:sz w:val="20"/>
      <w:szCs w:val="20"/>
    </w:rPr>
  </w:style>
  <w:style w:type="character" w:customStyle="1" w:styleId="FootnoteTextChar">
    <w:name w:val="Footnote Text Char"/>
    <w:basedOn w:val="a0"/>
    <w:link w:val="ab"/>
    <w:uiPriority w:val="99"/>
    <w:semiHidden/>
    <w:locked/>
    <w:rsid w:val="000F3F78"/>
    <w:rPr>
      <w:rFonts w:ascii="Times New Roman" w:hAnsi="Times New Roman" w:cs="Times New Roman"/>
      <w:sz w:val="20"/>
      <w:szCs w:val="20"/>
    </w:rPr>
  </w:style>
  <w:style w:type="character" w:styleId="ad">
    <w:name w:val="footnote reference"/>
    <w:basedOn w:val="a0"/>
    <w:uiPriority w:val="99"/>
    <w:rsid w:val="005D1BDC"/>
    <w:rPr>
      <w:rFonts w:cs="Times New Roman"/>
      <w:vertAlign w:val="superscript"/>
    </w:rPr>
  </w:style>
  <w:style w:type="paragraph" w:styleId="ae">
    <w:name w:val="Body Text"/>
    <w:basedOn w:val="a"/>
    <w:link w:val="af"/>
    <w:uiPriority w:val="99"/>
    <w:rsid w:val="005D1BDC"/>
    <w:pPr>
      <w:widowControl/>
      <w:spacing w:after="120"/>
      <w:ind w:firstLine="0"/>
      <w:jc w:val="left"/>
    </w:pPr>
    <w:rPr>
      <w:rFonts w:eastAsia="Calibri"/>
      <w:sz w:val="24"/>
    </w:rPr>
  </w:style>
  <w:style w:type="character" w:customStyle="1" w:styleId="af">
    <w:name w:val="Основной текст Знак"/>
    <w:basedOn w:val="a0"/>
    <w:link w:val="ae"/>
    <w:uiPriority w:val="99"/>
    <w:semiHidden/>
    <w:locked/>
    <w:rsid w:val="000F3F78"/>
    <w:rPr>
      <w:rFonts w:ascii="Times New Roman" w:hAnsi="Times New Roman" w:cs="Times New Roman"/>
      <w:sz w:val="24"/>
      <w:szCs w:val="24"/>
    </w:rPr>
  </w:style>
  <w:style w:type="character" w:customStyle="1" w:styleId="ac">
    <w:name w:val="Текст сноски Знак"/>
    <w:basedOn w:val="a0"/>
    <w:link w:val="ab"/>
    <w:uiPriority w:val="99"/>
    <w:locked/>
    <w:rsid w:val="005D1BDC"/>
    <w:rPr>
      <w:rFonts w:cs="Times New Roman"/>
      <w:lang w:val="ru-RU" w:eastAsia="ru-RU" w:bidi="ar-SA"/>
    </w:rPr>
  </w:style>
  <w:style w:type="paragraph" w:styleId="21">
    <w:name w:val="Body Text Indent 2"/>
    <w:basedOn w:val="a"/>
    <w:link w:val="22"/>
    <w:uiPriority w:val="99"/>
    <w:rsid w:val="00E03587"/>
    <w:pPr>
      <w:widowControl/>
      <w:spacing w:after="120" w:line="480" w:lineRule="auto"/>
      <w:ind w:left="283" w:firstLine="0"/>
      <w:jc w:val="left"/>
    </w:pPr>
    <w:rPr>
      <w:rFonts w:eastAsia="Calibri"/>
      <w:sz w:val="24"/>
    </w:rPr>
  </w:style>
  <w:style w:type="character" w:customStyle="1" w:styleId="22">
    <w:name w:val="Основной текст с отступом 2 Знак"/>
    <w:basedOn w:val="a0"/>
    <w:link w:val="21"/>
    <w:uiPriority w:val="99"/>
    <w:semiHidden/>
    <w:locked/>
    <w:rsid w:val="000F3F78"/>
    <w:rPr>
      <w:rFonts w:ascii="Times New Roman" w:hAnsi="Times New Roman" w:cs="Times New Roman"/>
      <w:sz w:val="24"/>
      <w:szCs w:val="24"/>
    </w:rPr>
  </w:style>
  <w:style w:type="character" w:customStyle="1" w:styleId="user-content">
    <w:name w:val="user-content"/>
    <w:basedOn w:val="a0"/>
    <w:uiPriority w:val="99"/>
    <w:rsid w:val="00612A9B"/>
    <w:rPr>
      <w:rFonts w:cs="Times New Roman"/>
    </w:rPr>
  </w:style>
  <w:style w:type="character" w:styleId="af0">
    <w:name w:val="Hyperlink"/>
    <w:basedOn w:val="a0"/>
    <w:uiPriority w:val="99"/>
    <w:rsid w:val="00F15B73"/>
    <w:rPr>
      <w:rFonts w:cs="Times New Roman"/>
      <w:color w:val="0000FF"/>
      <w:u w:val="single"/>
    </w:rPr>
  </w:style>
  <w:style w:type="paragraph" w:customStyle="1" w:styleId="listparagraphcxspmiddle">
    <w:name w:val="listparagraphcxspmiddle"/>
    <w:basedOn w:val="a"/>
    <w:uiPriority w:val="99"/>
    <w:rsid w:val="00F15B73"/>
    <w:pPr>
      <w:widowControl/>
      <w:spacing w:before="100" w:beforeAutospacing="1" w:after="100" w:afterAutospacing="1"/>
      <w:ind w:firstLine="0"/>
      <w:jc w:val="left"/>
    </w:pPr>
    <w:rPr>
      <w:rFonts w:eastAsia="Calibri"/>
      <w:sz w:val="24"/>
    </w:rPr>
  </w:style>
  <w:style w:type="paragraph" w:customStyle="1" w:styleId="listparagraphcxsplast">
    <w:name w:val="listparagraphcxsplast"/>
    <w:basedOn w:val="a"/>
    <w:uiPriority w:val="99"/>
    <w:rsid w:val="00F15B73"/>
    <w:pPr>
      <w:widowControl/>
      <w:spacing w:before="100" w:beforeAutospacing="1" w:after="100" w:afterAutospacing="1"/>
      <w:ind w:firstLine="0"/>
      <w:jc w:val="left"/>
    </w:pPr>
    <w:rPr>
      <w:rFonts w:eastAsia="Calibri"/>
      <w:sz w:val="24"/>
    </w:rPr>
  </w:style>
  <w:style w:type="paragraph" w:customStyle="1" w:styleId="blocktext">
    <w:name w:val="blocktext"/>
    <w:basedOn w:val="a"/>
    <w:uiPriority w:val="99"/>
    <w:rsid w:val="00767263"/>
    <w:pPr>
      <w:widowControl/>
      <w:spacing w:before="100" w:beforeAutospacing="1" w:after="100" w:afterAutospacing="1"/>
      <w:ind w:firstLine="0"/>
      <w:jc w:val="left"/>
    </w:pPr>
    <w:rPr>
      <w:rFonts w:eastAsia="Calibri"/>
      <w:sz w:val="24"/>
    </w:rPr>
  </w:style>
  <w:style w:type="paragraph" w:customStyle="1" w:styleId="11">
    <w:name w:val="Абзац списка1"/>
    <w:basedOn w:val="a"/>
    <w:rsid w:val="00FC1CAE"/>
    <w:pPr>
      <w:widowControl/>
      <w:spacing w:after="200" w:line="276" w:lineRule="auto"/>
      <w:ind w:left="720" w:firstLine="0"/>
      <w:contextualSpacing/>
      <w:jc w:val="left"/>
    </w:pPr>
    <w:rPr>
      <w:rFonts w:ascii="Calibri" w:hAnsi="Calibri"/>
      <w:sz w:val="22"/>
      <w:szCs w:val="22"/>
    </w:rPr>
  </w:style>
  <w:style w:type="table" w:styleId="af1">
    <w:name w:val="Table Grid"/>
    <w:basedOn w:val="a1"/>
    <w:locked/>
    <w:rsid w:val="00DD7E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Shading Accent 5"/>
    <w:basedOn w:val="a1"/>
    <w:uiPriority w:val="60"/>
    <w:rsid w:val="009B7E7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2">
    <w:name w:val="Medium List 1"/>
    <w:basedOn w:val="a1"/>
    <w:uiPriority w:val="65"/>
    <w:rsid w:val="009B7E7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14060360">
      <w:bodyDiv w:val="1"/>
      <w:marLeft w:val="0"/>
      <w:marRight w:val="0"/>
      <w:marTop w:val="0"/>
      <w:marBottom w:val="0"/>
      <w:divBdr>
        <w:top w:val="none" w:sz="0" w:space="0" w:color="auto"/>
        <w:left w:val="none" w:sz="0" w:space="0" w:color="auto"/>
        <w:bottom w:val="none" w:sz="0" w:space="0" w:color="auto"/>
        <w:right w:val="none" w:sz="0" w:space="0" w:color="auto"/>
      </w:divBdr>
    </w:div>
    <w:div w:id="643240103">
      <w:bodyDiv w:val="1"/>
      <w:marLeft w:val="0"/>
      <w:marRight w:val="0"/>
      <w:marTop w:val="0"/>
      <w:marBottom w:val="0"/>
      <w:divBdr>
        <w:top w:val="none" w:sz="0" w:space="0" w:color="auto"/>
        <w:left w:val="none" w:sz="0" w:space="0" w:color="auto"/>
        <w:bottom w:val="none" w:sz="0" w:space="0" w:color="auto"/>
        <w:right w:val="none" w:sz="0" w:space="0" w:color="auto"/>
      </w:divBdr>
    </w:div>
    <w:div w:id="1104419976">
      <w:marLeft w:val="0"/>
      <w:marRight w:val="0"/>
      <w:marTop w:val="0"/>
      <w:marBottom w:val="0"/>
      <w:divBdr>
        <w:top w:val="none" w:sz="0" w:space="0" w:color="auto"/>
        <w:left w:val="none" w:sz="0" w:space="0" w:color="auto"/>
        <w:bottom w:val="none" w:sz="0" w:space="0" w:color="auto"/>
        <w:right w:val="none" w:sz="0" w:space="0" w:color="auto"/>
      </w:divBdr>
    </w:div>
    <w:div w:id="1104419977">
      <w:marLeft w:val="0"/>
      <w:marRight w:val="0"/>
      <w:marTop w:val="0"/>
      <w:marBottom w:val="0"/>
      <w:divBdr>
        <w:top w:val="none" w:sz="0" w:space="0" w:color="auto"/>
        <w:left w:val="none" w:sz="0" w:space="0" w:color="auto"/>
        <w:bottom w:val="none" w:sz="0" w:space="0" w:color="auto"/>
        <w:right w:val="none" w:sz="0" w:space="0" w:color="auto"/>
      </w:divBdr>
    </w:div>
    <w:div w:id="1104419978">
      <w:marLeft w:val="0"/>
      <w:marRight w:val="0"/>
      <w:marTop w:val="0"/>
      <w:marBottom w:val="0"/>
      <w:divBdr>
        <w:top w:val="none" w:sz="0" w:space="0" w:color="auto"/>
        <w:left w:val="none" w:sz="0" w:space="0" w:color="auto"/>
        <w:bottom w:val="none" w:sz="0" w:space="0" w:color="auto"/>
        <w:right w:val="none" w:sz="0" w:space="0" w:color="auto"/>
      </w:divBdr>
    </w:div>
    <w:div w:id="1104419979">
      <w:marLeft w:val="0"/>
      <w:marRight w:val="0"/>
      <w:marTop w:val="0"/>
      <w:marBottom w:val="0"/>
      <w:divBdr>
        <w:top w:val="none" w:sz="0" w:space="0" w:color="auto"/>
        <w:left w:val="none" w:sz="0" w:space="0" w:color="auto"/>
        <w:bottom w:val="none" w:sz="0" w:space="0" w:color="auto"/>
        <w:right w:val="none" w:sz="0" w:space="0" w:color="auto"/>
      </w:divBdr>
    </w:div>
    <w:div w:id="1104419980">
      <w:marLeft w:val="0"/>
      <w:marRight w:val="0"/>
      <w:marTop w:val="0"/>
      <w:marBottom w:val="0"/>
      <w:divBdr>
        <w:top w:val="none" w:sz="0" w:space="0" w:color="auto"/>
        <w:left w:val="none" w:sz="0" w:space="0" w:color="auto"/>
        <w:bottom w:val="none" w:sz="0" w:space="0" w:color="auto"/>
        <w:right w:val="none" w:sz="0" w:space="0" w:color="auto"/>
      </w:divBdr>
    </w:div>
    <w:div w:id="1104419981">
      <w:marLeft w:val="0"/>
      <w:marRight w:val="0"/>
      <w:marTop w:val="0"/>
      <w:marBottom w:val="0"/>
      <w:divBdr>
        <w:top w:val="none" w:sz="0" w:space="0" w:color="auto"/>
        <w:left w:val="none" w:sz="0" w:space="0" w:color="auto"/>
        <w:bottom w:val="none" w:sz="0" w:space="0" w:color="auto"/>
        <w:right w:val="none" w:sz="0" w:space="0" w:color="auto"/>
      </w:divBdr>
    </w:div>
    <w:div w:id="1104419982">
      <w:marLeft w:val="0"/>
      <w:marRight w:val="0"/>
      <w:marTop w:val="0"/>
      <w:marBottom w:val="0"/>
      <w:divBdr>
        <w:top w:val="none" w:sz="0" w:space="0" w:color="auto"/>
        <w:left w:val="none" w:sz="0" w:space="0" w:color="auto"/>
        <w:bottom w:val="none" w:sz="0" w:space="0" w:color="auto"/>
        <w:right w:val="none" w:sz="0" w:space="0" w:color="auto"/>
      </w:divBdr>
    </w:div>
    <w:div w:id="1104419983">
      <w:marLeft w:val="0"/>
      <w:marRight w:val="0"/>
      <w:marTop w:val="0"/>
      <w:marBottom w:val="0"/>
      <w:divBdr>
        <w:top w:val="none" w:sz="0" w:space="0" w:color="auto"/>
        <w:left w:val="none" w:sz="0" w:space="0" w:color="auto"/>
        <w:bottom w:val="none" w:sz="0" w:space="0" w:color="auto"/>
        <w:right w:val="none" w:sz="0" w:space="0" w:color="auto"/>
      </w:divBdr>
    </w:div>
    <w:div w:id="1104419984">
      <w:marLeft w:val="0"/>
      <w:marRight w:val="0"/>
      <w:marTop w:val="0"/>
      <w:marBottom w:val="0"/>
      <w:divBdr>
        <w:top w:val="none" w:sz="0" w:space="0" w:color="auto"/>
        <w:left w:val="none" w:sz="0" w:space="0" w:color="auto"/>
        <w:bottom w:val="none" w:sz="0" w:space="0" w:color="auto"/>
        <w:right w:val="none" w:sz="0" w:space="0" w:color="auto"/>
      </w:divBdr>
    </w:div>
    <w:div w:id="15370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8B5924D27CEAC5897B762D04A6FF82A9277C763C2D1DDE48978D9AEB911008717D4898BDD50E09t2j5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E9EB74EE6E8445A6FBDCCE27FFB550" ma:contentTypeVersion="0" ma:contentTypeDescription="Создание документа." ma:contentTypeScope="" ma:versionID="4b1269893610917cd52373269b6a861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132EB-8605-4F48-837D-23192E7545C4}"/>
</file>

<file path=customXml/itemProps2.xml><?xml version="1.0" encoding="utf-8"?>
<ds:datastoreItem xmlns:ds="http://schemas.openxmlformats.org/officeDocument/2006/customXml" ds:itemID="{9EDB0278-F166-4C50-AA28-A2DFB1024410}"/>
</file>

<file path=customXml/itemProps3.xml><?xml version="1.0" encoding="utf-8"?>
<ds:datastoreItem xmlns:ds="http://schemas.openxmlformats.org/officeDocument/2006/customXml" ds:itemID="{20E25D6D-21B6-4961-8DF5-331D18F940EB}"/>
</file>

<file path=docProps/app.xml><?xml version="1.0" encoding="utf-8"?>
<Properties xmlns="http://schemas.openxmlformats.org/officeDocument/2006/extended-properties" xmlns:vt="http://schemas.openxmlformats.org/officeDocument/2006/docPropsVTypes">
  <Template>Normal</Template>
  <TotalTime>51</TotalTime>
  <Pages>1</Pages>
  <Words>4682</Words>
  <Characters>26689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4</cp:lastModifiedBy>
  <cp:revision>21</cp:revision>
  <cp:lastPrinted>2013-05-08T04:03:00Z</cp:lastPrinted>
  <dcterms:created xsi:type="dcterms:W3CDTF">2013-08-30T02:28:00Z</dcterms:created>
  <dcterms:modified xsi:type="dcterms:W3CDTF">2013-09-05T02:30:00Z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0x0101002EE9EB74EE6E8445A6FBDCCE27FFB550</vt:lpwstr>
  </property>
</Properties>
</file>